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5A810D1" w14:textId="723EA04A" w:rsidR="00323672" w:rsidRPr="00E776D7" w:rsidRDefault="00323672" w:rsidP="00323672">
      <w:pPr>
        <w:keepLines/>
        <w:tabs>
          <w:tab w:val="left" w:pos="567"/>
        </w:tabs>
        <w:snapToGrid w:val="0"/>
        <w:rPr>
          <w:rFonts w:ascii="Arial" w:eastAsia="Times New Roman" w:hAnsi="Arial" w:cs="Arial"/>
          <w:b/>
          <w:sz w:val="24"/>
          <w:szCs w:val="24"/>
          <w:lang w:eastAsia="en-GB"/>
        </w:rPr>
      </w:pPr>
      <w:r w:rsidRPr="004E16A7">
        <w:rPr>
          <w:rFonts w:ascii="Arial" w:eastAsia="Times New Roman" w:hAnsi="Arial" w:cs="Arial"/>
          <w:b/>
          <w:sz w:val="24"/>
          <w:szCs w:val="24"/>
          <w:lang w:eastAsia="en-GB"/>
        </w:rPr>
        <w:t>3GPP TSG RAN</w:t>
      </w:r>
      <w:r w:rsidR="00A61778">
        <w:rPr>
          <w:rFonts w:ascii="Arial" w:eastAsia="Times New Roman" w:hAnsi="Arial" w:cs="Arial"/>
          <w:b/>
          <w:sz w:val="24"/>
          <w:szCs w:val="24"/>
          <w:lang w:eastAsia="en-GB"/>
        </w:rPr>
        <w:t>4</w:t>
      </w:r>
      <w:r w:rsidRPr="004E16A7">
        <w:rPr>
          <w:rFonts w:ascii="Arial" w:eastAsia="Times New Roman" w:hAnsi="Arial" w:cs="Arial"/>
          <w:b/>
          <w:sz w:val="24"/>
          <w:szCs w:val="24"/>
          <w:lang w:eastAsia="en-GB"/>
        </w:rPr>
        <w:t xml:space="preserve"> Meeting #1</w:t>
      </w:r>
      <w:r w:rsidR="00A61778">
        <w:rPr>
          <w:rFonts w:ascii="Arial" w:eastAsia="Times New Roman" w:hAnsi="Arial" w:cs="Arial"/>
          <w:b/>
          <w:sz w:val="24"/>
          <w:szCs w:val="24"/>
          <w:lang w:eastAsia="en-GB"/>
        </w:rPr>
        <w:t>16bis</w:t>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Times New Roman" w:hAnsi="Arial" w:cs="Arial"/>
          <w:b/>
          <w:sz w:val="24"/>
          <w:szCs w:val="24"/>
          <w:lang w:eastAsia="en-GB"/>
        </w:rPr>
        <w:tab/>
      </w:r>
      <w:r w:rsidRPr="004E16A7">
        <w:rPr>
          <w:rFonts w:ascii="Arial" w:eastAsia="MS Mincho" w:hAnsi="Arial" w:cs="Arial"/>
          <w:b/>
          <w:sz w:val="24"/>
          <w:szCs w:val="24"/>
          <w:lang w:eastAsia="en-GB"/>
        </w:rPr>
        <w:tab/>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Pr="004E16A7">
        <w:rPr>
          <w:rFonts w:ascii="Arial" w:eastAsia="MS Mincho" w:hAnsi="Arial" w:cs="Arial"/>
          <w:b/>
          <w:sz w:val="24"/>
          <w:szCs w:val="24"/>
          <w:lang w:eastAsia="en-GB"/>
        </w:rPr>
        <w:tab/>
      </w:r>
      <w:r>
        <w:rPr>
          <w:rFonts w:ascii="Arial" w:eastAsia="MS Mincho" w:hAnsi="Arial" w:cs="Arial"/>
          <w:b/>
          <w:sz w:val="24"/>
          <w:szCs w:val="24"/>
          <w:lang w:eastAsia="en-GB"/>
        </w:rPr>
        <w:t xml:space="preserve">         </w:t>
      </w:r>
      <w:r w:rsidR="00E776D7" w:rsidRPr="00E776D7">
        <w:rPr>
          <w:rFonts w:ascii="Arial" w:eastAsia="Times New Roman" w:hAnsi="Arial" w:cs="Arial"/>
          <w:b/>
          <w:sz w:val="24"/>
          <w:szCs w:val="24"/>
          <w:lang w:eastAsia="en-GB"/>
        </w:rPr>
        <w:t>R</w:t>
      </w:r>
      <w:r w:rsidR="00A61778">
        <w:rPr>
          <w:rFonts w:ascii="Arial" w:eastAsia="Times New Roman" w:hAnsi="Arial" w:cs="Arial"/>
          <w:b/>
          <w:sz w:val="24"/>
          <w:szCs w:val="24"/>
          <w:lang w:eastAsia="en-GB"/>
        </w:rPr>
        <w:t>4</w:t>
      </w:r>
      <w:r w:rsidR="00E776D7" w:rsidRPr="00E776D7">
        <w:rPr>
          <w:rFonts w:ascii="Arial" w:eastAsia="Times New Roman" w:hAnsi="Arial" w:cs="Arial"/>
          <w:b/>
          <w:sz w:val="24"/>
          <w:szCs w:val="24"/>
          <w:lang w:eastAsia="en-GB"/>
        </w:rPr>
        <w:t>-25</w:t>
      </w:r>
      <w:r w:rsidR="004C5D81">
        <w:rPr>
          <w:rFonts w:ascii="Arial" w:eastAsia="Times New Roman" w:hAnsi="Arial" w:cs="Arial"/>
          <w:b/>
          <w:sz w:val="24"/>
          <w:szCs w:val="24"/>
          <w:lang w:eastAsia="en-GB"/>
        </w:rPr>
        <w:t>14134</w:t>
      </w:r>
    </w:p>
    <w:p w14:paraId="6B99DF37" w14:textId="79557075" w:rsidR="00323672" w:rsidRPr="004E16A7" w:rsidRDefault="008F0A04" w:rsidP="00323672">
      <w:pPr>
        <w:keepLines/>
        <w:tabs>
          <w:tab w:val="left" w:pos="567"/>
        </w:tabs>
        <w:overflowPunct w:val="0"/>
        <w:spacing w:after="180"/>
        <w:textAlignment w:val="baseline"/>
        <w:rPr>
          <w:rFonts w:ascii="Arial" w:eastAsia="Times New Roman" w:hAnsi="Arial" w:cs="Arial"/>
          <w:b/>
          <w:sz w:val="24"/>
          <w:szCs w:val="24"/>
          <w:lang w:eastAsia="en-GB"/>
        </w:rPr>
      </w:pPr>
      <w:r w:rsidRPr="008F0A04">
        <w:rPr>
          <w:rFonts w:ascii="Arial" w:eastAsia="Times New Roman" w:hAnsi="Arial" w:cs="Arial"/>
          <w:b/>
          <w:sz w:val="24"/>
          <w:szCs w:val="24"/>
          <w:lang w:eastAsia="en-GB"/>
        </w:rPr>
        <w:t>Prague</w:t>
      </w:r>
      <w:r>
        <w:rPr>
          <w:rFonts w:ascii="Arial" w:eastAsia="Times New Roman" w:hAnsi="Arial" w:cs="Arial"/>
          <w:b/>
          <w:sz w:val="24"/>
          <w:szCs w:val="24"/>
          <w:lang w:eastAsia="en-GB"/>
        </w:rPr>
        <w:t>, T</w:t>
      </w:r>
      <w:r w:rsidRPr="008F0A04">
        <w:rPr>
          <w:rFonts w:ascii="Arial" w:eastAsia="Times New Roman" w:hAnsi="Arial" w:cs="Arial"/>
          <w:b/>
          <w:sz w:val="24"/>
          <w:szCs w:val="24"/>
          <w:lang w:eastAsia="en-GB"/>
        </w:rPr>
        <w:t>he Czech Republic</w:t>
      </w:r>
      <w:r w:rsidR="00323672" w:rsidRPr="004E16A7">
        <w:rPr>
          <w:rFonts w:ascii="Arial" w:eastAsia="Times New Roman" w:hAnsi="Arial" w:cs="Arial"/>
          <w:b/>
          <w:sz w:val="24"/>
          <w:szCs w:val="24"/>
          <w:lang w:eastAsia="en-GB"/>
        </w:rPr>
        <w:t xml:space="preserve">, </w:t>
      </w:r>
      <w:r>
        <w:rPr>
          <w:rFonts w:ascii="Arial" w:eastAsia="Times New Roman" w:hAnsi="Arial" w:cs="Arial"/>
          <w:b/>
          <w:sz w:val="24"/>
          <w:szCs w:val="24"/>
          <w:lang w:eastAsia="en-GB"/>
        </w:rPr>
        <w:t>Oct</w:t>
      </w:r>
      <w:r w:rsidR="00323672" w:rsidRPr="004E16A7">
        <w:rPr>
          <w:rFonts w:ascii="Arial" w:eastAsia="Times New Roman" w:hAnsi="Arial" w:cs="Arial"/>
          <w:b/>
          <w:sz w:val="24"/>
          <w:szCs w:val="24"/>
          <w:lang w:eastAsia="en-GB"/>
        </w:rPr>
        <w:t xml:space="preserve"> </w:t>
      </w:r>
      <w:r w:rsidR="00FA2B84">
        <w:rPr>
          <w:rFonts w:ascii="Arial" w:eastAsia="Times New Roman" w:hAnsi="Arial" w:cs="Arial"/>
          <w:b/>
          <w:sz w:val="24"/>
          <w:szCs w:val="24"/>
          <w:lang w:eastAsia="en-GB"/>
        </w:rPr>
        <w:t>1</w:t>
      </w:r>
      <w:r>
        <w:rPr>
          <w:rFonts w:ascii="Arial" w:eastAsia="Times New Roman" w:hAnsi="Arial" w:cs="Arial"/>
          <w:b/>
          <w:sz w:val="24"/>
          <w:szCs w:val="24"/>
          <w:lang w:eastAsia="en-GB"/>
        </w:rPr>
        <w:t>3</w:t>
      </w:r>
      <w:r w:rsidR="00323672" w:rsidRPr="004E16A7">
        <w:rPr>
          <w:rFonts w:ascii="Arial" w:eastAsia="Times New Roman" w:hAnsi="Arial" w:cs="Arial"/>
          <w:b/>
          <w:sz w:val="24"/>
          <w:szCs w:val="24"/>
          <w:lang w:eastAsia="en-GB"/>
        </w:rPr>
        <w:t>-</w:t>
      </w:r>
      <w:r>
        <w:rPr>
          <w:rFonts w:ascii="Arial" w:eastAsia="Times New Roman" w:hAnsi="Arial" w:cs="Arial"/>
          <w:b/>
          <w:sz w:val="24"/>
          <w:szCs w:val="24"/>
          <w:lang w:eastAsia="en-GB"/>
        </w:rPr>
        <w:t>17</w:t>
      </w:r>
      <w:r w:rsidR="00323672" w:rsidRPr="004E16A7">
        <w:rPr>
          <w:rFonts w:ascii="Arial" w:eastAsia="Times New Roman" w:hAnsi="Arial" w:cs="Arial"/>
          <w:b/>
          <w:sz w:val="24"/>
          <w:szCs w:val="24"/>
          <w:lang w:eastAsia="en-GB"/>
        </w:rPr>
        <w:t>, 2025</w:t>
      </w:r>
    </w:p>
    <w:p w14:paraId="24F4F4A6" w14:textId="77777777" w:rsidR="005F6BB8" w:rsidRPr="00163957" w:rsidRDefault="005F6BB8" w:rsidP="000F1261">
      <w:pPr>
        <w:tabs>
          <w:tab w:val="left" w:pos="3300"/>
        </w:tabs>
        <w:spacing w:after="120"/>
        <w:ind w:left="1985" w:hanging="1985"/>
        <w:rPr>
          <w:rFonts w:ascii="Arial" w:hAnsi="Arial" w:cs="Arial"/>
          <w:b/>
        </w:rPr>
      </w:pPr>
    </w:p>
    <w:p w14:paraId="43B8EC8A" w14:textId="5BD21177" w:rsidR="00E25574" w:rsidRPr="00163957" w:rsidRDefault="000F1261" w:rsidP="000F1261">
      <w:pPr>
        <w:tabs>
          <w:tab w:val="left" w:pos="3300"/>
        </w:tabs>
        <w:spacing w:after="120"/>
        <w:ind w:left="1985" w:hanging="1985"/>
        <w:rPr>
          <w:rFonts w:ascii="Arial" w:hAnsi="Arial" w:cs="Arial"/>
          <w:b/>
        </w:rPr>
      </w:pPr>
      <w:r w:rsidRPr="00163957">
        <w:rPr>
          <w:rFonts w:ascii="Arial" w:hAnsi="Arial" w:cs="Arial"/>
          <w:b/>
        </w:rPr>
        <w:tab/>
      </w:r>
      <w:r w:rsidRPr="00163957">
        <w:rPr>
          <w:rFonts w:ascii="Arial" w:hAnsi="Arial" w:cs="Arial"/>
          <w:b/>
        </w:rPr>
        <w:tab/>
      </w:r>
    </w:p>
    <w:p w14:paraId="754D930D" w14:textId="38565AA0" w:rsidR="005F6BB8" w:rsidRPr="00163957" w:rsidRDefault="005F6BB8" w:rsidP="005F6BB8">
      <w:pPr>
        <w:spacing w:after="120"/>
        <w:ind w:left="1985" w:hanging="1985"/>
        <w:rPr>
          <w:rFonts w:ascii="Arial" w:hAnsi="Arial" w:cs="Arial"/>
          <w:bCs/>
        </w:rPr>
      </w:pPr>
      <w:r w:rsidRPr="00163957">
        <w:rPr>
          <w:rFonts w:ascii="Arial" w:hAnsi="Arial" w:cs="Arial"/>
          <w:b/>
        </w:rPr>
        <w:t>Agenda item:</w:t>
      </w:r>
      <w:r w:rsidRPr="00163957">
        <w:rPr>
          <w:rFonts w:ascii="Arial" w:hAnsi="Arial" w:cs="Arial"/>
        </w:rPr>
        <w:tab/>
      </w:r>
      <w:r w:rsidR="004C5D81">
        <w:rPr>
          <w:rFonts w:ascii="Arial" w:hAnsi="Arial" w:cs="Arial"/>
        </w:rPr>
        <w:t>7.7.3</w:t>
      </w:r>
    </w:p>
    <w:p w14:paraId="28574B77" w14:textId="03D960E4" w:rsidR="00FD2D4A" w:rsidRPr="00163957" w:rsidRDefault="00FD2D4A" w:rsidP="00896C6F">
      <w:pPr>
        <w:spacing w:after="120"/>
        <w:ind w:left="1985" w:hanging="1985"/>
        <w:rPr>
          <w:rFonts w:ascii="Arial" w:hAnsi="Arial" w:cs="Arial"/>
          <w:bCs/>
        </w:rPr>
      </w:pPr>
      <w:r w:rsidRPr="00163957">
        <w:rPr>
          <w:rFonts w:ascii="Arial" w:hAnsi="Arial" w:cs="Arial"/>
          <w:b/>
        </w:rPr>
        <w:t>Source:</w:t>
      </w:r>
      <w:r w:rsidRPr="00163957">
        <w:rPr>
          <w:rFonts w:ascii="Arial" w:hAnsi="Arial" w:cs="Arial"/>
          <w:b/>
        </w:rPr>
        <w:tab/>
      </w:r>
      <w:r w:rsidR="007E73DC" w:rsidRPr="00163957">
        <w:rPr>
          <w:rFonts w:ascii="Arial" w:hAnsi="Arial" w:cs="Arial"/>
          <w:bCs/>
        </w:rPr>
        <w:t>Huawei</w:t>
      </w:r>
      <w:r w:rsidR="00C8029B" w:rsidRPr="00163957">
        <w:rPr>
          <w:rFonts w:ascii="Arial" w:hAnsi="Arial" w:cs="Arial"/>
          <w:bCs/>
        </w:rPr>
        <w:t xml:space="preserve">, </w:t>
      </w:r>
      <w:r w:rsidR="00191E28" w:rsidRPr="00163957">
        <w:rPr>
          <w:rFonts w:ascii="Arial" w:hAnsi="Arial" w:cs="Arial"/>
          <w:bCs/>
        </w:rPr>
        <w:t>Hi</w:t>
      </w:r>
      <w:r w:rsidR="00EE4F70" w:rsidRPr="00163957">
        <w:rPr>
          <w:rFonts w:ascii="Arial" w:hAnsi="Arial" w:cs="Arial"/>
          <w:bCs/>
        </w:rPr>
        <w:t>S</w:t>
      </w:r>
      <w:r w:rsidR="00191E28" w:rsidRPr="00163957">
        <w:rPr>
          <w:rFonts w:ascii="Arial" w:hAnsi="Arial" w:cs="Arial"/>
          <w:bCs/>
        </w:rPr>
        <w:t>ilicon</w:t>
      </w:r>
    </w:p>
    <w:p w14:paraId="37F6EC32" w14:textId="169E0BDA" w:rsidR="00FD2D4A" w:rsidRPr="00163957" w:rsidRDefault="00FD2D4A" w:rsidP="00EE1277">
      <w:pPr>
        <w:spacing w:after="120"/>
        <w:ind w:left="1985" w:hanging="1985"/>
        <w:rPr>
          <w:rFonts w:ascii="Arial" w:hAnsi="Arial" w:cs="Arial"/>
        </w:rPr>
      </w:pPr>
      <w:r w:rsidRPr="00163957">
        <w:rPr>
          <w:rFonts w:ascii="Arial" w:hAnsi="Arial" w:cs="Arial"/>
          <w:b/>
        </w:rPr>
        <w:t>Title:</w:t>
      </w:r>
      <w:r w:rsidRPr="00163957">
        <w:rPr>
          <w:rFonts w:ascii="Arial" w:hAnsi="Arial" w:cs="Arial"/>
        </w:rPr>
        <w:tab/>
      </w:r>
      <w:r w:rsidR="00EC281A">
        <w:rPr>
          <w:rFonts w:ascii="Arial" w:hAnsi="Arial" w:cs="Arial"/>
        </w:rPr>
        <w:t xml:space="preserve">Discussion on </w:t>
      </w:r>
      <w:r w:rsidR="00BA779E">
        <w:rPr>
          <w:rFonts w:ascii="Arial" w:hAnsi="Arial" w:cs="Arial"/>
        </w:rPr>
        <w:t>UAV co-existence evaluation</w:t>
      </w:r>
    </w:p>
    <w:p w14:paraId="49066BBD" w14:textId="131614B5" w:rsidR="00FD2D4A" w:rsidRPr="00163957" w:rsidRDefault="00FD2D4A" w:rsidP="00896C6F">
      <w:pPr>
        <w:spacing w:after="120"/>
        <w:ind w:left="1985" w:hanging="1985"/>
        <w:rPr>
          <w:rFonts w:ascii="Arial" w:hAnsi="Arial" w:cs="Arial"/>
          <w:bCs/>
        </w:rPr>
      </w:pPr>
      <w:r w:rsidRPr="00163957">
        <w:rPr>
          <w:rFonts w:ascii="Arial" w:hAnsi="Arial" w:cs="Arial"/>
          <w:b/>
        </w:rPr>
        <w:t>Document for:</w:t>
      </w:r>
      <w:r w:rsidRPr="00163957">
        <w:rPr>
          <w:rFonts w:ascii="Arial" w:hAnsi="Arial" w:cs="Arial"/>
          <w:bCs/>
        </w:rPr>
        <w:tab/>
      </w:r>
      <w:r w:rsidR="008E7CD9" w:rsidRPr="00163957">
        <w:rPr>
          <w:rFonts w:ascii="Arial" w:hAnsi="Arial" w:cs="Arial"/>
          <w:bCs/>
        </w:rPr>
        <w:t>D</w:t>
      </w:r>
      <w:r w:rsidR="006D2E2C" w:rsidRPr="00163957">
        <w:rPr>
          <w:rFonts w:ascii="Arial" w:hAnsi="Arial" w:cs="Arial"/>
          <w:bCs/>
        </w:rPr>
        <w:t>iscussion</w:t>
      </w:r>
    </w:p>
    <w:p w14:paraId="16601CE3" w14:textId="77777777" w:rsidR="002B6B5E" w:rsidRPr="00163957" w:rsidRDefault="002B6B5E" w:rsidP="002B6B5E">
      <w:pPr>
        <w:pBdr>
          <w:bottom w:val="single" w:sz="4" w:space="1" w:color="auto"/>
        </w:pBdr>
        <w:rPr>
          <w:rFonts w:ascii="Arial" w:hAnsi="Arial" w:cs="Arial"/>
        </w:rPr>
      </w:pPr>
    </w:p>
    <w:p w14:paraId="4FB8D3CF" w14:textId="6039C3B8" w:rsidR="00B5342A" w:rsidRPr="00163957" w:rsidRDefault="00CC6097" w:rsidP="00B5342A">
      <w:pPr>
        <w:pStyle w:val="1"/>
      </w:pPr>
      <w:r>
        <w:rPr>
          <w:rFonts w:hint="eastAsia"/>
          <w:lang w:eastAsia="zh-CN"/>
        </w:rPr>
        <w:t>Bac</w:t>
      </w:r>
      <w:r>
        <w:t>kground</w:t>
      </w:r>
    </w:p>
    <w:p w14:paraId="1C5858A1" w14:textId="768A1724" w:rsidR="00CC6097" w:rsidRDefault="00CC6097" w:rsidP="00B5342A">
      <w:pPr>
        <w:pStyle w:val="a1"/>
        <w:jc w:val="both"/>
        <w:rPr>
          <w:color w:val="000000"/>
          <w:sz w:val="21"/>
          <w:szCs w:val="21"/>
          <w:lang w:eastAsia="zh-CN"/>
        </w:rPr>
      </w:pPr>
      <w:r>
        <w:rPr>
          <w:color w:val="000000"/>
          <w:sz w:val="21"/>
          <w:szCs w:val="21"/>
          <w:lang w:eastAsia="zh-CN"/>
        </w:rPr>
        <w:t xml:space="preserve">The new WID for </w:t>
      </w:r>
      <w:r w:rsidRPr="00CC6097">
        <w:rPr>
          <w:color w:val="000000"/>
          <w:sz w:val="21"/>
          <w:szCs w:val="21"/>
          <w:lang w:eastAsia="zh-CN"/>
        </w:rPr>
        <w:t xml:space="preserve">enhancement of NR RF and RRM requirements for </w:t>
      </w:r>
      <w:proofErr w:type="spellStart"/>
      <w:r w:rsidRPr="00CC6097">
        <w:rPr>
          <w:color w:val="000000"/>
          <w:sz w:val="21"/>
          <w:szCs w:val="21"/>
          <w:lang w:eastAsia="zh-CN"/>
        </w:rPr>
        <w:t>uncrewed</w:t>
      </w:r>
      <w:proofErr w:type="spellEnd"/>
      <w:r w:rsidRPr="00CC6097">
        <w:rPr>
          <w:color w:val="000000"/>
          <w:sz w:val="21"/>
          <w:szCs w:val="21"/>
          <w:lang w:eastAsia="zh-CN"/>
        </w:rPr>
        <w:t xml:space="preserve"> aerial vehicle (UAV)</w:t>
      </w:r>
      <w:r>
        <w:rPr>
          <w:color w:val="000000"/>
          <w:sz w:val="21"/>
          <w:szCs w:val="21"/>
          <w:lang w:eastAsia="zh-CN"/>
        </w:rPr>
        <w:t xml:space="preserve"> was approved at RAN#109 [1]. The objectives were agreed as below:</w:t>
      </w:r>
    </w:p>
    <w:p w14:paraId="11EEAC42" w14:textId="4716839B" w:rsidR="00CC6097" w:rsidRDefault="00CC6097" w:rsidP="00B5342A">
      <w:pPr>
        <w:pStyle w:val="a1"/>
        <w:jc w:val="both"/>
        <w:rPr>
          <w:color w:val="000000"/>
          <w:sz w:val="21"/>
          <w:szCs w:val="21"/>
          <w:lang w:eastAsia="zh-CN"/>
        </w:rPr>
      </w:pPr>
      <w:r>
        <w:rPr>
          <w:noProof/>
          <w:color w:val="000000"/>
          <w:sz w:val="21"/>
          <w:szCs w:val="21"/>
          <w:lang w:eastAsia="zh-CN"/>
        </w:rPr>
        <mc:AlternateContent>
          <mc:Choice Requires="wps">
            <w:drawing>
              <wp:inline distT="0" distB="0" distL="0" distR="0" wp14:anchorId="45C3A06F" wp14:editId="7BC39634">
                <wp:extent cx="5924550" cy="2466975"/>
                <wp:effectExtent l="0" t="0" r="19050" b="28575"/>
                <wp:docPr id="1" name="文本框 1"/>
                <wp:cNvGraphicFramePr/>
                <a:graphic xmlns:a="http://schemas.openxmlformats.org/drawingml/2006/main">
                  <a:graphicData uri="http://schemas.microsoft.com/office/word/2010/wordprocessingShape">
                    <wps:wsp>
                      <wps:cNvSpPr txBox="1"/>
                      <wps:spPr>
                        <a:xfrm>
                          <a:off x="0" y="0"/>
                          <a:ext cx="5924550" cy="2466975"/>
                        </a:xfrm>
                        <a:prstGeom prst="rect">
                          <a:avLst/>
                        </a:prstGeom>
                        <a:solidFill>
                          <a:schemeClr val="lt1"/>
                        </a:solidFill>
                        <a:ln w="6350">
                          <a:solidFill>
                            <a:prstClr val="black"/>
                          </a:solidFill>
                        </a:ln>
                      </wps:spPr>
                      <wps:txbx>
                        <w:txbxContent>
                          <w:p w14:paraId="5F309BC6" w14:textId="77777777" w:rsidR="00CC6097" w:rsidRDefault="00CC6097" w:rsidP="00CC6097">
                            <w:pPr>
                              <w:rPr>
                                <w:b/>
                                <w:bCs/>
                                <w:iCs/>
                                <w:lang w:eastAsia="zh-CN"/>
                              </w:rPr>
                            </w:pPr>
                            <w:r w:rsidRPr="007447DA">
                              <w:rPr>
                                <w:rFonts w:hint="eastAsia"/>
                                <w:b/>
                                <w:bCs/>
                                <w:iCs/>
                                <w:lang w:eastAsia="zh-CN"/>
                              </w:rPr>
                              <w:t>The core part of WI:</w:t>
                            </w:r>
                          </w:p>
                          <w:p w14:paraId="66D4E121"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 xml:space="preserve">Scenario: </w:t>
                            </w:r>
                          </w:p>
                          <w:p w14:paraId="0FCDA5E7"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F624C82"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 direct radio link between BS on the ground and UAV UE.</w:t>
                            </w:r>
                          </w:p>
                          <w:p w14:paraId="591DFCE7"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RF requirements for UAV UE to support higher UL output power.</w:t>
                            </w:r>
                          </w:p>
                          <w:p w14:paraId="6E7C1669"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 xml:space="preserve">Example bands: </w:t>
                            </w:r>
                          </w:p>
                          <w:p w14:paraId="2974BAF3"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B36413">
                              <w:rPr>
                                <w:color w:val="000000" w:themeColor="text1"/>
                              </w:rPr>
                              <w:t xml:space="preserve">TDD with same TDD pattern, including n41, n77, n78, n79, </w:t>
                            </w:r>
                          </w:p>
                          <w:p w14:paraId="7E34B90A"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E9388A">
                              <w:rPr>
                                <w:color w:val="000000" w:themeColor="text1"/>
                              </w:rPr>
                              <w:t>FDD: n3</w:t>
                            </w:r>
                          </w:p>
                          <w:p w14:paraId="47ABC0C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omni-direction antenna or with antenna array</w:t>
                            </w:r>
                          </w:p>
                          <w:p w14:paraId="230E5301"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up to 33dBm max total conductive output power</w:t>
                            </w:r>
                          </w:p>
                          <w:p w14:paraId="77930B4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Analyse co-existence for UAV and considering the details relevant to UAV including antenna array model, and specify requirements if needed.</w:t>
                            </w:r>
                          </w:p>
                          <w:p w14:paraId="5F2397CD"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Specify UE RF requirements, e.g., maximum output power, configured transmission power, SEM.</w:t>
                            </w:r>
                          </w:p>
                          <w:p w14:paraId="73836F8F"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RRM requirements, if needed</w:t>
                            </w:r>
                          </w:p>
                          <w:p w14:paraId="22DCC4B3" w14:textId="0293685D" w:rsidR="00CC6097" w:rsidRPr="00CC6097" w:rsidRDefault="00CC6097" w:rsidP="00CC6097">
                            <w:pPr>
                              <w:widowControl w:val="0"/>
                              <w:ind w:firstLine="440"/>
                            </w:pPr>
                            <w:r w:rsidRPr="00775332">
                              <w:t>Note 1: No RAN1 impact are expected</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45C3A06F" id="_x0000_t202" coordsize="21600,21600" o:spt="202" path="m,l,21600r21600,l21600,xe">
                <v:stroke joinstyle="miter"/>
                <v:path gradientshapeok="t" o:connecttype="rect"/>
              </v:shapetype>
              <v:shape id="文本框 1" o:spid="_x0000_s1026" type="#_x0000_t202" style="width:466.5pt;height:19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" fillcolor="white [3201]" strokeweight=".5pt">
                <v:textbox>
                  <w:txbxContent>
                    <w:p w14:paraId="5F309BC6" w14:textId="77777777" w:rsidR="00CC6097" w:rsidRDefault="00CC6097" w:rsidP="00CC6097">
                      <w:pPr>
                        <w:rPr>
                          <w:b/>
                          <w:bCs/>
                          <w:iCs/>
                          <w:lang w:eastAsia="zh-CN"/>
                        </w:rPr>
                      </w:pPr>
                      <w:r w:rsidRPr="007447DA">
                        <w:rPr>
                          <w:rFonts w:hint="eastAsia"/>
                          <w:b/>
                          <w:bCs/>
                          <w:iCs/>
                          <w:lang w:eastAsia="zh-CN"/>
                        </w:rPr>
                        <w:t>The core part of WI:</w:t>
                      </w:r>
                    </w:p>
                    <w:p w14:paraId="66D4E121"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 xml:space="preserve">Scenario: </w:t>
                      </w:r>
                    </w:p>
                    <w:p w14:paraId="0FCDA5E7"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BSs for UAV service are deployed on the ground by adjusting the tilt angle upwards. The coverage height is up to 600~1000m. The ISD for BSs for UAV service is about 2~4km.</w:t>
                      </w:r>
                    </w:p>
                    <w:p w14:paraId="5F624C82"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 direct radio link between BS on the ground and UAV UE.</w:t>
                      </w:r>
                    </w:p>
                    <w:p w14:paraId="591DFCE7"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RF requirements for UAV UE to support higher UL output power.</w:t>
                      </w:r>
                    </w:p>
                    <w:p w14:paraId="6E7C1669"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 xml:space="preserve">Example bands: </w:t>
                      </w:r>
                    </w:p>
                    <w:p w14:paraId="2974BAF3"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B36413">
                        <w:rPr>
                          <w:color w:val="000000" w:themeColor="text1"/>
                        </w:rPr>
                        <w:t xml:space="preserve">TDD with same TDD pattern, including n41, n77, n78, n79, </w:t>
                      </w:r>
                    </w:p>
                    <w:p w14:paraId="7E34B90A" w14:textId="77777777" w:rsidR="00CC6097" w:rsidRPr="00E9388A" w:rsidRDefault="00CC6097" w:rsidP="00CC6097">
                      <w:pPr>
                        <w:pStyle w:val="a"/>
                        <w:numPr>
                          <w:ilvl w:val="2"/>
                          <w:numId w:val="36"/>
                        </w:numPr>
                        <w:overflowPunct w:val="0"/>
                        <w:snapToGrid/>
                        <w:spacing w:after="0"/>
                        <w:ind w:hanging="327"/>
                        <w:jc w:val="left"/>
                        <w:textAlignment w:val="baseline"/>
                        <w:rPr>
                          <w:color w:val="000000" w:themeColor="text1"/>
                        </w:rPr>
                      </w:pPr>
                      <w:r w:rsidRPr="00E9388A">
                        <w:rPr>
                          <w:color w:val="000000" w:themeColor="text1"/>
                        </w:rPr>
                        <w:t>FDD: n3</w:t>
                      </w:r>
                    </w:p>
                    <w:p w14:paraId="47ABC0C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omni-direction antenna or with antenna array</w:t>
                      </w:r>
                    </w:p>
                    <w:p w14:paraId="230E5301"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Consider UAV UE with up to 33dBm max total conductive output power</w:t>
                      </w:r>
                    </w:p>
                    <w:p w14:paraId="77930B40"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Analyse co-existence for UAV and considering the details relevant to UAV including antenna array model, and specify requirements if needed.</w:t>
                      </w:r>
                    </w:p>
                    <w:p w14:paraId="5F2397CD" w14:textId="77777777" w:rsidR="00CC6097" w:rsidRPr="00B36413" w:rsidRDefault="00CC6097" w:rsidP="00CC6097">
                      <w:pPr>
                        <w:pStyle w:val="a"/>
                        <w:numPr>
                          <w:ilvl w:val="1"/>
                          <w:numId w:val="36"/>
                        </w:numPr>
                        <w:overflowPunct w:val="0"/>
                        <w:snapToGrid/>
                        <w:spacing w:after="0"/>
                        <w:ind w:left="993"/>
                        <w:jc w:val="left"/>
                        <w:textAlignment w:val="baseline"/>
                        <w:rPr>
                          <w:color w:val="000000" w:themeColor="text1"/>
                        </w:rPr>
                      </w:pPr>
                      <w:r w:rsidRPr="00B36413">
                        <w:rPr>
                          <w:color w:val="000000" w:themeColor="text1"/>
                        </w:rPr>
                        <w:t>Specify UE RF requirements, e.g., maximum output power, configured transmission power, SEM.</w:t>
                      </w:r>
                    </w:p>
                    <w:p w14:paraId="73836F8F" w14:textId="77777777" w:rsidR="00CC6097" w:rsidRPr="00B36413" w:rsidRDefault="00CC6097" w:rsidP="00CC6097">
                      <w:pPr>
                        <w:pStyle w:val="a"/>
                        <w:numPr>
                          <w:ilvl w:val="0"/>
                          <w:numId w:val="36"/>
                        </w:numPr>
                        <w:overflowPunct w:val="0"/>
                        <w:snapToGrid/>
                        <w:spacing w:after="0"/>
                        <w:jc w:val="left"/>
                        <w:textAlignment w:val="baseline"/>
                        <w:rPr>
                          <w:color w:val="000000" w:themeColor="text1"/>
                        </w:rPr>
                      </w:pPr>
                      <w:r w:rsidRPr="00B36413">
                        <w:rPr>
                          <w:color w:val="000000" w:themeColor="text1"/>
                        </w:rPr>
                        <w:t>Specify RRM requirements, if needed</w:t>
                      </w:r>
                    </w:p>
                    <w:p w14:paraId="22DCC4B3" w14:textId="0293685D" w:rsidR="00CC6097" w:rsidRPr="00CC6097" w:rsidRDefault="00CC6097" w:rsidP="00CC6097">
                      <w:pPr>
                        <w:widowControl w:val="0"/>
                        <w:ind w:firstLine="440"/>
                      </w:pPr>
                      <w:r w:rsidRPr="00775332">
                        <w:t>Note 1: No RAN1 impact are expected</w:t>
                      </w:r>
                    </w:p>
                  </w:txbxContent>
                </v:textbox>
                <w10:anchorlock/>
              </v:shape>
            </w:pict>
          </mc:Fallback>
        </mc:AlternateContent>
      </w:r>
    </w:p>
    <w:p w14:paraId="6B62EC32" w14:textId="67A20F5A" w:rsidR="00CC6097" w:rsidRDefault="00CC6097" w:rsidP="00B5342A">
      <w:pPr>
        <w:pStyle w:val="a1"/>
        <w:jc w:val="both"/>
        <w:rPr>
          <w:color w:val="000000"/>
          <w:sz w:val="21"/>
          <w:szCs w:val="21"/>
          <w:lang w:eastAsia="zh-CN"/>
        </w:rPr>
      </w:pPr>
      <w:r>
        <w:rPr>
          <w:rFonts w:hint="eastAsia"/>
          <w:color w:val="000000"/>
          <w:sz w:val="21"/>
          <w:szCs w:val="21"/>
          <w:lang w:eastAsia="zh-CN"/>
        </w:rPr>
        <w:t>T</w:t>
      </w:r>
      <w:r>
        <w:rPr>
          <w:color w:val="000000"/>
          <w:sz w:val="21"/>
          <w:szCs w:val="21"/>
          <w:lang w:eastAsia="zh-CN"/>
        </w:rPr>
        <w:t>his document provides our initial thinking on the co-existence evaluation aspect.</w:t>
      </w:r>
    </w:p>
    <w:p w14:paraId="44598898" w14:textId="0E699CEB" w:rsidR="00CC6097" w:rsidRPr="00163957" w:rsidRDefault="00CC6097" w:rsidP="00CC6097">
      <w:pPr>
        <w:pStyle w:val="1"/>
      </w:pPr>
      <w:r>
        <w:rPr>
          <w:lang w:eastAsia="zh-CN"/>
        </w:rPr>
        <w:t>Discussion</w:t>
      </w:r>
    </w:p>
    <w:p w14:paraId="09E3678B" w14:textId="721B0D08" w:rsidR="00CC6097" w:rsidRDefault="00CC6097" w:rsidP="00CC6097">
      <w:pPr>
        <w:pStyle w:val="a1"/>
        <w:jc w:val="both"/>
        <w:rPr>
          <w:color w:val="000000"/>
          <w:sz w:val="21"/>
          <w:szCs w:val="21"/>
          <w:lang w:eastAsia="zh-CN"/>
        </w:rPr>
      </w:pPr>
      <w:r>
        <w:rPr>
          <w:color w:val="000000"/>
          <w:sz w:val="21"/>
          <w:szCs w:val="21"/>
          <w:lang w:eastAsia="zh-CN"/>
        </w:rPr>
        <w:t>During discussions in previous RAN4 and RAN meeting</w:t>
      </w:r>
      <w:r w:rsidR="00303B41">
        <w:rPr>
          <w:rFonts w:hint="eastAsia"/>
          <w:color w:val="000000"/>
          <w:sz w:val="21"/>
          <w:szCs w:val="21"/>
          <w:lang w:eastAsia="zh-CN"/>
        </w:rPr>
        <w:t>s</w:t>
      </w:r>
      <w:r>
        <w:rPr>
          <w:color w:val="000000"/>
          <w:sz w:val="21"/>
          <w:szCs w:val="21"/>
          <w:lang w:eastAsia="zh-CN"/>
        </w:rPr>
        <w:t>, the similarity between UAV and ATG was mentioned by companies. The co-existence was extensively studied for ATG and captured in TR 38.876. The output could be taken as the starting point for study of UAV.</w:t>
      </w:r>
    </w:p>
    <w:p w14:paraId="579ACBE3" w14:textId="74DB10DC" w:rsidR="00053293" w:rsidRPr="00053293" w:rsidRDefault="00053293" w:rsidP="00CC6097">
      <w:pPr>
        <w:pStyle w:val="a1"/>
        <w:jc w:val="both"/>
        <w:rPr>
          <w:color w:val="000000"/>
          <w:sz w:val="21"/>
          <w:szCs w:val="21"/>
          <w:u w:val="single"/>
          <w:lang w:eastAsia="zh-CN"/>
        </w:rPr>
      </w:pPr>
      <w:r w:rsidRPr="00053293">
        <w:rPr>
          <w:rFonts w:hint="eastAsia"/>
          <w:color w:val="000000"/>
          <w:sz w:val="21"/>
          <w:szCs w:val="21"/>
          <w:u w:val="single"/>
          <w:lang w:eastAsia="zh-CN"/>
        </w:rPr>
        <w:t>C</w:t>
      </w:r>
      <w:r w:rsidRPr="00053293">
        <w:rPr>
          <w:color w:val="000000"/>
          <w:sz w:val="21"/>
          <w:szCs w:val="21"/>
          <w:u w:val="single"/>
          <w:lang w:eastAsia="zh-CN"/>
        </w:rPr>
        <w:t>o-existence scenario</w:t>
      </w:r>
    </w:p>
    <w:p w14:paraId="36E6C956" w14:textId="70DFDFD4" w:rsidR="00CC6097" w:rsidRDefault="00303B41" w:rsidP="00CC6097">
      <w:pPr>
        <w:pStyle w:val="a1"/>
        <w:jc w:val="both"/>
        <w:rPr>
          <w:color w:val="000000"/>
          <w:sz w:val="21"/>
          <w:szCs w:val="21"/>
          <w:lang w:eastAsia="zh-CN"/>
        </w:rPr>
      </w:pPr>
      <w:r>
        <w:rPr>
          <w:color w:val="000000"/>
          <w:sz w:val="21"/>
          <w:szCs w:val="21"/>
          <w:lang w:eastAsia="zh-CN"/>
        </w:rPr>
        <w:t>The co-existence simulation of ATG was done for 14 scenarios, including AT</w:t>
      </w:r>
      <w:r>
        <w:rPr>
          <w:rFonts w:hint="eastAsia"/>
          <w:color w:val="000000"/>
          <w:sz w:val="21"/>
          <w:szCs w:val="21"/>
          <w:lang w:eastAsia="zh-CN"/>
        </w:rPr>
        <w:t>G</w:t>
      </w:r>
      <w:r>
        <w:rPr>
          <w:color w:val="000000"/>
          <w:sz w:val="21"/>
          <w:szCs w:val="21"/>
          <w:lang w:eastAsia="zh-CN"/>
        </w:rPr>
        <w:t xml:space="preserve"> DL &lt;--&gt; TN DL, ATG UL &lt;--&gt; TN UL for synchronized network, and ATG/TN UL --&gt; TN/ATG DL for non-synchronized network. In the Rel-20 UAV WI, the improvements are mainly related to higher UE power class, therefore the study could focus on the scenarios with UAV UL as aggressor.</w:t>
      </w:r>
      <w:r w:rsidR="00053293">
        <w:rPr>
          <w:color w:val="000000"/>
          <w:sz w:val="21"/>
          <w:szCs w:val="21"/>
          <w:lang w:eastAsia="zh-CN"/>
        </w:rPr>
        <w:t xml:space="preserve"> </w:t>
      </w:r>
    </w:p>
    <w:p w14:paraId="36B4FB81" w14:textId="77E942BD" w:rsidR="00303B41" w:rsidRPr="00303B41" w:rsidRDefault="00303B41" w:rsidP="00CC6097">
      <w:pPr>
        <w:pStyle w:val="a1"/>
        <w:jc w:val="both"/>
        <w:rPr>
          <w:b/>
          <w:i/>
          <w:color w:val="000000"/>
          <w:sz w:val="21"/>
          <w:szCs w:val="21"/>
          <w:lang w:eastAsia="zh-CN"/>
        </w:rPr>
      </w:pPr>
      <w:r w:rsidRPr="00303B41">
        <w:rPr>
          <w:rFonts w:hint="eastAsia"/>
          <w:b/>
          <w:i/>
          <w:color w:val="000000"/>
          <w:sz w:val="21"/>
          <w:szCs w:val="21"/>
          <w:lang w:eastAsia="zh-CN"/>
        </w:rPr>
        <w:t>P</w:t>
      </w:r>
      <w:r w:rsidRPr="00303B41">
        <w:rPr>
          <w:b/>
          <w:i/>
          <w:color w:val="000000"/>
          <w:sz w:val="21"/>
          <w:szCs w:val="21"/>
          <w:lang w:eastAsia="zh-CN"/>
        </w:rPr>
        <w:t>roposal 1: The co-existence study focus</w:t>
      </w:r>
      <w:r>
        <w:rPr>
          <w:b/>
          <w:i/>
          <w:color w:val="000000"/>
          <w:sz w:val="21"/>
          <w:szCs w:val="21"/>
          <w:lang w:eastAsia="zh-CN"/>
        </w:rPr>
        <w:t>es</w:t>
      </w:r>
      <w:r w:rsidRPr="00303B41">
        <w:rPr>
          <w:b/>
          <w:i/>
          <w:color w:val="000000"/>
          <w:sz w:val="21"/>
          <w:szCs w:val="21"/>
          <w:lang w:eastAsia="zh-CN"/>
        </w:rPr>
        <w:t xml:space="preserve"> on the scenarios with UAV UL as aggressor</w:t>
      </w:r>
      <w:r w:rsidR="00053293">
        <w:rPr>
          <w:b/>
          <w:i/>
          <w:color w:val="000000"/>
          <w:sz w:val="21"/>
          <w:szCs w:val="21"/>
          <w:lang w:eastAsia="zh-CN"/>
        </w:rPr>
        <w:t>, and prioritize the synchronized scenario</w:t>
      </w:r>
      <w:r w:rsidRPr="00303B41">
        <w:rPr>
          <w:b/>
          <w:i/>
          <w:color w:val="000000"/>
          <w:sz w:val="21"/>
          <w:szCs w:val="21"/>
          <w:lang w:eastAsia="zh-CN"/>
        </w:rPr>
        <w:t>.</w:t>
      </w:r>
    </w:p>
    <w:p w14:paraId="4AD921CD" w14:textId="7332A5F9" w:rsidR="00303B41" w:rsidRDefault="00303B41" w:rsidP="00303B41">
      <w:pPr>
        <w:pStyle w:val="TH"/>
        <w:rPr>
          <w:lang w:eastAsia="en-US"/>
        </w:rPr>
      </w:pPr>
      <w:r>
        <w:rPr>
          <w:lang w:eastAsia="en-US"/>
        </w:rPr>
        <w:lastRenderedPageBreak/>
        <w:t xml:space="preserve">Table 1: </w:t>
      </w:r>
      <w:r w:rsidR="0079646F">
        <w:rPr>
          <w:lang w:eastAsia="en-US"/>
        </w:rPr>
        <w:t>S</w:t>
      </w:r>
      <w:r>
        <w:rPr>
          <w:lang w:eastAsia="en-US"/>
        </w:rPr>
        <w:t xml:space="preserve">cenarios for </w:t>
      </w:r>
      <w:r w:rsidR="0079646F">
        <w:rPr>
          <w:lang w:eastAsia="en-US"/>
        </w:rPr>
        <w:t xml:space="preserve">UAV </w:t>
      </w:r>
      <w:r>
        <w:rPr>
          <w:lang w:eastAsia="en-US"/>
        </w:rPr>
        <w:t>coexistence study</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1448"/>
        <w:gridCol w:w="1348"/>
        <w:gridCol w:w="1108"/>
        <w:gridCol w:w="1348"/>
        <w:gridCol w:w="1108"/>
        <w:gridCol w:w="1252"/>
        <w:gridCol w:w="848"/>
        <w:gridCol w:w="830"/>
      </w:tblGrid>
      <w:tr w:rsidR="00303B41" w14:paraId="33BC3FBD" w14:textId="77777777" w:rsidTr="00E038EC">
        <w:tc>
          <w:tcPr>
            <w:tcW w:w="287" w:type="pct"/>
            <w:tcBorders>
              <w:top w:val="single" w:sz="4" w:space="0" w:color="auto"/>
              <w:left w:val="single" w:sz="4" w:space="0" w:color="auto"/>
              <w:bottom w:val="nil"/>
              <w:right w:val="single" w:sz="4" w:space="0" w:color="auto"/>
            </w:tcBorders>
            <w:shd w:val="clear" w:color="auto" w:fill="auto"/>
            <w:vAlign w:val="center"/>
          </w:tcPr>
          <w:p w14:paraId="06F2977C" w14:textId="77777777" w:rsidR="00303B41" w:rsidRDefault="00303B41" w:rsidP="00E038EC">
            <w:pPr>
              <w:pStyle w:val="TAH"/>
              <w:rPr>
                <w:lang w:eastAsia="ja-JP"/>
              </w:rPr>
            </w:pPr>
          </w:p>
        </w:tc>
        <w:tc>
          <w:tcPr>
            <w:tcW w:w="735" w:type="pct"/>
            <w:tcBorders>
              <w:top w:val="single" w:sz="4" w:space="0" w:color="auto"/>
              <w:left w:val="single" w:sz="4" w:space="0" w:color="auto"/>
              <w:bottom w:val="nil"/>
              <w:right w:val="single" w:sz="4" w:space="0" w:color="auto"/>
            </w:tcBorders>
            <w:shd w:val="clear" w:color="auto" w:fill="auto"/>
            <w:vAlign w:val="center"/>
          </w:tcPr>
          <w:p w14:paraId="23AA13A4" w14:textId="77777777" w:rsidR="00303B41" w:rsidRDefault="00303B41" w:rsidP="00E038EC">
            <w:pPr>
              <w:pStyle w:val="TAH"/>
            </w:pP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C038C5" w14:textId="77777777" w:rsidR="00303B41" w:rsidRDefault="00303B41" w:rsidP="00E038EC">
            <w:pPr>
              <w:pStyle w:val="TAH"/>
            </w:pPr>
            <w:r>
              <w:t>Aggressor</w:t>
            </w:r>
          </w:p>
        </w:tc>
        <w:tc>
          <w:tcPr>
            <w:tcW w:w="1246" w:type="pct"/>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4EAE44" w14:textId="77777777" w:rsidR="00303B41" w:rsidRDefault="00303B41" w:rsidP="00E038EC">
            <w:pPr>
              <w:pStyle w:val="TAH"/>
            </w:pPr>
            <w:r>
              <w:t>Victim</w:t>
            </w:r>
          </w:p>
        </w:tc>
        <w:tc>
          <w:tcPr>
            <w:tcW w:w="635" w:type="pct"/>
            <w:tcBorders>
              <w:top w:val="single" w:sz="4" w:space="0" w:color="auto"/>
              <w:left w:val="single" w:sz="4" w:space="0" w:color="auto"/>
              <w:bottom w:val="nil"/>
              <w:right w:val="single" w:sz="4" w:space="0" w:color="auto"/>
            </w:tcBorders>
            <w:shd w:val="clear" w:color="auto" w:fill="auto"/>
            <w:vAlign w:val="center"/>
          </w:tcPr>
          <w:p w14:paraId="4880323B" w14:textId="77777777" w:rsidR="00303B41" w:rsidRDefault="00303B41" w:rsidP="00E038EC">
            <w:pPr>
              <w:pStyle w:val="TAH"/>
            </w:pPr>
          </w:p>
        </w:tc>
        <w:tc>
          <w:tcPr>
            <w:tcW w:w="430" w:type="pct"/>
            <w:tcBorders>
              <w:top w:val="single" w:sz="4" w:space="0" w:color="auto"/>
              <w:left w:val="single" w:sz="4" w:space="0" w:color="auto"/>
              <w:bottom w:val="nil"/>
              <w:right w:val="single" w:sz="4" w:space="0" w:color="auto"/>
            </w:tcBorders>
            <w:shd w:val="clear" w:color="auto" w:fill="auto"/>
            <w:vAlign w:val="center"/>
          </w:tcPr>
          <w:p w14:paraId="7913DEDE" w14:textId="77777777" w:rsidR="00303B41" w:rsidRDefault="00303B41" w:rsidP="00E038EC">
            <w:pPr>
              <w:pStyle w:val="TAH"/>
            </w:pPr>
          </w:p>
        </w:tc>
        <w:tc>
          <w:tcPr>
            <w:tcW w:w="421" w:type="pct"/>
            <w:tcBorders>
              <w:top w:val="single" w:sz="4" w:space="0" w:color="auto"/>
              <w:left w:val="single" w:sz="4" w:space="0" w:color="auto"/>
              <w:bottom w:val="nil"/>
              <w:right w:val="single" w:sz="4" w:space="0" w:color="auto"/>
            </w:tcBorders>
            <w:shd w:val="clear" w:color="auto" w:fill="auto"/>
            <w:vAlign w:val="center"/>
          </w:tcPr>
          <w:p w14:paraId="0A59D7E6" w14:textId="77777777" w:rsidR="00303B41" w:rsidRDefault="00303B41" w:rsidP="00E038EC">
            <w:pPr>
              <w:pStyle w:val="TAH"/>
            </w:pPr>
          </w:p>
        </w:tc>
      </w:tr>
      <w:tr w:rsidR="00303B41" w14:paraId="25838A1D" w14:textId="77777777" w:rsidTr="00E038EC">
        <w:tc>
          <w:tcPr>
            <w:tcW w:w="0" w:type="auto"/>
            <w:tcBorders>
              <w:top w:val="nil"/>
              <w:left w:val="single" w:sz="4" w:space="0" w:color="auto"/>
              <w:bottom w:val="single" w:sz="4" w:space="0" w:color="auto"/>
              <w:right w:val="single" w:sz="4" w:space="0" w:color="auto"/>
            </w:tcBorders>
            <w:shd w:val="clear" w:color="auto" w:fill="auto"/>
            <w:vAlign w:val="center"/>
          </w:tcPr>
          <w:p w14:paraId="57E5FD71" w14:textId="77777777" w:rsidR="00303B41" w:rsidRDefault="00303B41" w:rsidP="00E038EC">
            <w:pPr>
              <w:pStyle w:val="TAH"/>
              <w:rPr>
                <w:bCs/>
                <w:szCs w:val="18"/>
                <w:lang w:eastAsia="ja-JP"/>
              </w:rPr>
            </w:pPr>
            <w:r>
              <w:t>No.</w:t>
            </w:r>
          </w:p>
        </w:tc>
        <w:tc>
          <w:tcPr>
            <w:tcW w:w="0" w:type="auto"/>
            <w:tcBorders>
              <w:top w:val="nil"/>
              <w:left w:val="single" w:sz="4" w:space="0" w:color="auto"/>
              <w:bottom w:val="single" w:sz="4" w:space="0" w:color="auto"/>
              <w:right w:val="single" w:sz="4" w:space="0" w:color="auto"/>
            </w:tcBorders>
            <w:shd w:val="clear" w:color="auto" w:fill="auto"/>
            <w:vAlign w:val="center"/>
          </w:tcPr>
          <w:p w14:paraId="2D38B257" w14:textId="77777777" w:rsidR="00303B41" w:rsidRDefault="00303B41" w:rsidP="00E038EC">
            <w:pPr>
              <w:pStyle w:val="TAH"/>
              <w:rPr>
                <w:bCs/>
                <w:szCs w:val="18"/>
                <w:lang w:eastAsia="ja-JP"/>
              </w:rPr>
            </w:pPr>
            <w:r>
              <w:t>Combination</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731E88B9" w14:textId="77777777" w:rsidR="00303B41" w:rsidRDefault="00303B41" w:rsidP="00E038EC">
            <w:pPr>
              <w:pStyle w:val="TAH"/>
              <w:rPr>
                <w:lang w:eastAsia="zh-CN"/>
              </w:rPr>
            </w:pPr>
            <w:r>
              <w:rPr>
                <w:lang w:eastAsia="zh-CN"/>
              </w:rPr>
              <w:t>deployment scenario</w:t>
            </w:r>
          </w:p>
          <w:p w14:paraId="7570083B" w14:textId="77777777" w:rsidR="00303B41" w:rsidRDefault="00303B41" w:rsidP="00E038EC">
            <w:pPr>
              <w:pStyle w:val="TAH"/>
              <w:rPr>
                <w:lang w:eastAsia="zh-CN"/>
              </w:rPr>
            </w:pPr>
            <w:r>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65F8B658" w14:textId="77777777" w:rsidR="00303B41" w:rsidRDefault="00303B41" w:rsidP="00E038EC">
            <w:pPr>
              <w:pStyle w:val="TAH"/>
              <w:rPr>
                <w:lang w:eastAsia="zh-CN"/>
              </w:rPr>
            </w:pPr>
            <w:r>
              <w:rPr>
                <w:lang w:eastAsia="zh-CN"/>
              </w:rPr>
              <w:t>CBW</w:t>
            </w:r>
          </w:p>
          <w:p w14:paraId="11783200" w14:textId="77777777" w:rsidR="00303B41" w:rsidRDefault="00303B41" w:rsidP="00E038EC">
            <w:pPr>
              <w:pStyle w:val="TAH"/>
              <w:rPr>
                <w:lang w:eastAsia="zh-CN"/>
              </w:rPr>
            </w:pPr>
            <w:r>
              <w:rPr>
                <w:lang w:eastAsia="zh-CN"/>
              </w:rPr>
              <w:t>duplex mode</w:t>
            </w:r>
          </w:p>
        </w:tc>
        <w:tc>
          <w:tcPr>
            <w:tcW w:w="684" w:type="pct"/>
            <w:tcBorders>
              <w:top w:val="single" w:sz="4" w:space="0" w:color="auto"/>
              <w:left w:val="single" w:sz="4" w:space="0" w:color="auto"/>
              <w:bottom w:val="single" w:sz="4" w:space="0" w:color="auto"/>
              <w:right w:val="single" w:sz="4" w:space="0" w:color="auto"/>
            </w:tcBorders>
            <w:shd w:val="clear" w:color="auto" w:fill="auto"/>
            <w:vAlign w:val="center"/>
          </w:tcPr>
          <w:p w14:paraId="4B22F048" w14:textId="77777777" w:rsidR="00303B41" w:rsidRDefault="00303B41" w:rsidP="00E038EC">
            <w:pPr>
              <w:pStyle w:val="TAH"/>
              <w:rPr>
                <w:lang w:eastAsia="zh-CN"/>
              </w:rPr>
            </w:pPr>
            <w:r>
              <w:rPr>
                <w:lang w:eastAsia="zh-CN"/>
              </w:rPr>
              <w:t>deployment scenario</w:t>
            </w:r>
          </w:p>
          <w:p w14:paraId="1668E289" w14:textId="77777777" w:rsidR="00303B41" w:rsidRDefault="00303B41" w:rsidP="00E038EC">
            <w:pPr>
              <w:pStyle w:val="TAH"/>
              <w:rPr>
                <w:lang w:eastAsia="ja-JP"/>
              </w:rPr>
            </w:pPr>
            <w:r>
              <w:rPr>
                <w:lang w:eastAsia="zh-CN"/>
              </w:rPr>
              <w:t>UL/DL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0C75638" w14:textId="77777777" w:rsidR="00303B41" w:rsidRDefault="00303B41" w:rsidP="00E038EC">
            <w:pPr>
              <w:pStyle w:val="TAH"/>
              <w:rPr>
                <w:lang w:eastAsia="zh-CN"/>
              </w:rPr>
            </w:pPr>
            <w:r>
              <w:rPr>
                <w:lang w:eastAsia="zh-CN"/>
              </w:rPr>
              <w:t>CBW</w:t>
            </w:r>
          </w:p>
          <w:p w14:paraId="0A4381E2" w14:textId="77777777" w:rsidR="00303B41" w:rsidRDefault="00303B41" w:rsidP="00E038EC">
            <w:pPr>
              <w:pStyle w:val="TAH"/>
              <w:rPr>
                <w:lang w:eastAsia="zh-CN"/>
              </w:rPr>
            </w:pPr>
            <w:r>
              <w:rPr>
                <w:lang w:eastAsia="zh-CN"/>
              </w:rPr>
              <w:t>duplex mode</w:t>
            </w:r>
          </w:p>
        </w:tc>
        <w:tc>
          <w:tcPr>
            <w:tcW w:w="0" w:type="auto"/>
            <w:tcBorders>
              <w:top w:val="nil"/>
              <w:left w:val="single" w:sz="4" w:space="0" w:color="auto"/>
              <w:bottom w:val="single" w:sz="4" w:space="0" w:color="auto"/>
              <w:right w:val="single" w:sz="4" w:space="0" w:color="auto"/>
            </w:tcBorders>
            <w:shd w:val="clear" w:color="auto" w:fill="auto"/>
            <w:vAlign w:val="center"/>
          </w:tcPr>
          <w:p w14:paraId="5ADA5EEA" w14:textId="77777777" w:rsidR="00303B41" w:rsidRDefault="00303B41" w:rsidP="00E038EC">
            <w:pPr>
              <w:pStyle w:val="TAH"/>
              <w:rPr>
                <w:bCs/>
                <w:szCs w:val="18"/>
                <w:lang w:eastAsia="ja-JP"/>
              </w:rPr>
            </w:pPr>
            <w:r>
              <w:rPr>
                <w:lang w:eastAsia="zh-CN"/>
              </w:rPr>
              <w:t>Simulation frequency</w:t>
            </w:r>
          </w:p>
        </w:tc>
        <w:tc>
          <w:tcPr>
            <w:tcW w:w="0" w:type="auto"/>
            <w:tcBorders>
              <w:top w:val="nil"/>
              <w:left w:val="single" w:sz="4" w:space="0" w:color="auto"/>
              <w:bottom w:val="single" w:sz="4" w:space="0" w:color="auto"/>
              <w:right w:val="single" w:sz="4" w:space="0" w:color="auto"/>
            </w:tcBorders>
            <w:shd w:val="clear" w:color="auto" w:fill="auto"/>
            <w:vAlign w:val="center"/>
          </w:tcPr>
          <w:p w14:paraId="06783078" w14:textId="77777777" w:rsidR="00303B41" w:rsidRDefault="00303B41" w:rsidP="00E038EC">
            <w:pPr>
              <w:pStyle w:val="TAH"/>
              <w:rPr>
                <w:bCs/>
                <w:szCs w:val="18"/>
                <w:lang w:eastAsia="ja-JP"/>
              </w:rPr>
            </w:pPr>
            <w:r>
              <w:t>Notes</w:t>
            </w:r>
          </w:p>
        </w:tc>
        <w:tc>
          <w:tcPr>
            <w:tcW w:w="0" w:type="auto"/>
            <w:tcBorders>
              <w:top w:val="nil"/>
              <w:left w:val="single" w:sz="4" w:space="0" w:color="auto"/>
              <w:bottom w:val="single" w:sz="4" w:space="0" w:color="auto"/>
              <w:right w:val="single" w:sz="4" w:space="0" w:color="auto"/>
            </w:tcBorders>
            <w:shd w:val="clear" w:color="auto" w:fill="auto"/>
            <w:vAlign w:val="center"/>
          </w:tcPr>
          <w:p w14:paraId="4BE82FEE" w14:textId="77777777" w:rsidR="00303B41" w:rsidRDefault="00303B41" w:rsidP="00E038EC">
            <w:pPr>
              <w:pStyle w:val="TAH"/>
              <w:rPr>
                <w:bCs/>
                <w:szCs w:val="18"/>
                <w:lang w:eastAsia="ja-JP"/>
              </w:rPr>
            </w:pPr>
            <w:r>
              <w:t>Study Phase</w:t>
            </w:r>
          </w:p>
        </w:tc>
      </w:tr>
      <w:tr w:rsidR="00303B41" w:rsidRPr="00066176" w14:paraId="740815B2" w14:textId="77777777" w:rsidTr="00E038EC">
        <w:tc>
          <w:tcPr>
            <w:tcW w:w="287" w:type="pct"/>
            <w:tcBorders>
              <w:top w:val="single" w:sz="4" w:space="0" w:color="auto"/>
              <w:left w:val="single" w:sz="4" w:space="0" w:color="auto"/>
              <w:bottom w:val="single" w:sz="4" w:space="0" w:color="auto"/>
              <w:right w:val="single" w:sz="4" w:space="0" w:color="auto"/>
            </w:tcBorders>
            <w:shd w:val="clear" w:color="auto" w:fill="auto"/>
          </w:tcPr>
          <w:p w14:paraId="21F5BAEC" w14:textId="34D51B14" w:rsidR="00303B41" w:rsidRPr="00066176" w:rsidRDefault="00A5482B" w:rsidP="00E038EC">
            <w:pPr>
              <w:pStyle w:val="TAC"/>
              <w:rPr>
                <w:rFonts w:eastAsia="宋体"/>
                <w:lang w:eastAsia="zh-CN"/>
              </w:rPr>
            </w:pPr>
            <w:r w:rsidRPr="00066176">
              <w:rPr>
                <w:rFonts w:eastAsia="宋体"/>
                <w:lang w:eastAsia="zh-CN"/>
              </w:rPr>
              <w:t>1</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6B10B318" w14:textId="259D94C7" w:rsidR="00303B41" w:rsidRPr="00066176" w:rsidRDefault="00303B41" w:rsidP="00E038EC">
            <w:pPr>
              <w:pStyle w:val="TAC"/>
            </w:pPr>
            <w:r w:rsidRPr="00066176">
              <w:t xml:space="preserve">TN with </w:t>
            </w:r>
            <w:r w:rsidR="00A5482B" w:rsidRPr="00066176">
              <w:t>UAV</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7AB384DE" w14:textId="0B058888" w:rsidR="00303B41" w:rsidRPr="00066176" w:rsidRDefault="00A5482B" w:rsidP="00E038EC">
            <w:pPr>
              <w:pStyle w:val="TAC"/>
              <w:rPr>
                <w:rFonts w:eastAsia="宋体"/>
                <w:lang w:eastAsia="zh-CN"/>
              </w:rPr>
            </w:pPr>
            <w:r w:rsidRPr="00066176">
              <w:rPr>
                <w:rFonts w:eastAsia="宋体"/>
                <w:lang w:eastAsia="zh-CN"/>
              </w:rPr>
              <w:t>UAV</w:t>
            </w:r>
            <w:r w:rsidR="00303B41" w:rsidRPr="00066176">
              <w:rPr>
                <w:rFonts w:eastAsia="宋体"/>
                <w:lang w:eastAsia="zh-CN"/>
              </w:rPr>
              <w:t xml:space="preserve"> </w:t>
            </w:r>
            <w:r w:rsidR="00303B41" w:rsidRPr="00066176">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53FD413E" w14:textId="77777777" w:rsidR="00303B41" w:rsidRPr="00066176" w:rsidRDefault="00303B41" w:rsidP="00E038EC">
            <w:pPr>
              <w:pStyle w:val="TAC"/>
            </w:pPr>
            <w:r w:rsidRPr="00066176">
              <w:t>100MHz</w:t>
            </w:r>
          </w:p>
          <w:p w14:paraId="35BCC675" w14:textId="77777777" w:rsidR="00303B41" w:rsidRPr="00066176" w:rsidRDefault="00303B41" w:rsidP="00E038EC">
            <w:pPr>
              <w:pStyle w:val="TAC"/>
              <w:rPr>
                <w:rFonts w:eastAsia="宋体"/>
                <w:lang w:eastAsia="zh-CN"/>
              </w:rPr>
            </w:pPr>
            <w:r w:rsidRPr="00066176">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261655AA" w14:textId="77777777" w:rsidR="00303B41" w:rsidRPr="00066176" w:rsidRDefault="00303B41" w:rsidP="00E038EC">
            <w:pPr>
              <w:pStyle w:val="TAC"/>
              <w:rPr>
                <w:rFonts w:eastAsia="宋体"/>
                <w:lang w:eastAsia="zh-CN"/>
              </w:rPr>
            </w:pPr>
            <w:r w:rsidRPr="00066176">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41E12875" w14:textId="77777777" w:rsidR="00303B41" w:rsidRPr="00066176" w:rsidRDefault="00303B41" w:rsidP="00E038EC">
            <w:pPr>
              <w:pStyle w:val="TAC"/>
            </w:pPr>
            <w:r w:rsidRPr="00066176">
              <w:t>100MHz</w:t>
            </w:r>
          </w:p>
          <w:p w14:paraId="75D9F834" w14:textId="77777777" w:rsidR="00303B41" w:rsidRPr="00066176" w:rsidRDefault="00303B41" w:rsidP="00E038EC">
            <w:pPr>
              <w:pStyle w:val="TAC"/>
              <w:rPr>
                <w:bCs/>
                <w:lang w:val="en-US" w:eastAsia="zh-CN"/>
              </w:rPr>
            </w:pPr>
            <w:r w:rsidRPr="00066176">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613CBB7" w14:textId="77777777" w:rsidR="00303B41" w:rsidRPr="00066176" w:rsidRDefault="00303B41" w:rsidP="00E038EC">
            <w:pPr>
              <w:pStyle w:val="TAC"/>
              <w:rPr>
                <w:bCs/>
                <w:lang w:val="en-US" w:eastAsia="zh-CN"/>
              </w:rPr>
            </w:pPr>
            <w:r w:rsidRPr="00066176">
              <w:rPr>
                <w:bCs/>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07B09D2" w14:textId="77777777" w:rsidR="00303B41" w:rsidRPr="00066176" w:rsidRDefault="00303B41" w:rsidP="00E038EC">
            <w:pPr>
              <w:pStyle w:val="TAC"/>
              <w:rPr>
                <w:rFonts w:eastAsia="Yu Mincho"/>
                <w:b/>
                <w:kern w:val="2"/>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B3464B4" w14:textId="2FC154D5" w:rsidR="00303B41" w:rsidRPr="00066176" w:rsidRDefault="00296B47" w:rsidP="00E038EC">
            <w:pPr>
              <w:pStyle w:val="TAC"/>
              <w:rPr>
                <w:lang w:val="en-US" w:eastAsia="zh-CN"/>
              </w:rPr>
            </w:pPr>
            <w:r w:rsidRPr="00066176">
              <w:rPr>
                <w:rFonts w:hint="eastAsia"/>
                <w:lang w:val="en-US" w:eastAsia="zh-CN"/>
              </w:rPr>
              <w:t>P</w:t>
            </w:r>
            <w:r w:rsidRPr="00066176">
              <w:rPr>
                <w:lang w:val="en-US" w:eastAsia="zh-CN"/>
              </w:rPr>
              <w:t>hase 1</w:t>
            </w:r>
          </w:p>
        </w:tc>
      </w:tr>
      <w:tr w:rsidR="00296B47" w14:paraId="1BFA95F9" w14:textId="77777777" w:rsidTr="00E038EC">
        <w:tc>
          <w:tcPr>
            <w:tcW w:w="287" w:type="pct"/>
            <w:tcBorders>
              <w:top w:val="single" w:sz="4" w:space="0" w:color="auto"/>
              <w:left w:val="single" w:sz="4" w:space="0" w:color="auto"/>
              <w:bottom w:val="single" w:sz="4" w:space="0" w:color="auto"/>
              <w:right w:val="single" w:sz="4" w:space="0" w:color="auto"/>
            </w:tcBorders>
            <w:shd w:val="clear" w:color="auto" w:fill="auto"/>
          </w:tcPr>
          <w:p w14:paraId="644986B0" w14:textId="3AEE97A9" w:rsidR="00296B47" w:rsidRPr="00066176" w:rsidRDefault="00296B47" w:rsidP="00296B47">
            <w:pPr>
              <w:pStyle w:val="TAC"/>
              <w:rPr>
                <w:rFonts w:eastAsia="宋体"/>
                <w:lang w:eastAsia="zh-CN"/>
              </w:rPr>
            </w:pPr>
            <w:r w:rsidRPr="00066176">
              <w:rPr>
                <w:rFonts w:eastAsia="宋体"/>
                <w:lang w:eastAsia="zh-CN"/>
              </w:rPr>
              <w:t>2</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73C0EF1E" w14:textId="3278B31D" w:rsidR="00296B47" w:rsidRPr="00066176" w:rsidRDefault="00296B47" w:rsidP="00296B47">
            <w:pPr>
              <w:pStyle w:val="TAC"/>
            </w:pPr>
            <w:r w:rsidRPr="00066176">
              <w:t>TN with UAV</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BA2424A" w14:textId="1A8A4E12" w:rsidR="00296B47" w:rsidRPr="00066176" w:rsidRDefault="00296B47" w:rsidP="00296B47">
            <w:pPr>
              <w:pStyle w:val="TAC"/>
              <w:rPr>
                <w:kern w:val="2"/>
                <w:szCs w:val="24"/>
                <w:lang w:eastAsia="zh-CN"/>
              </w:rPr>
            </w:pPr>
            <w:r w:rsidRPr="00066176">
              <w:rPr>
                <w:rFonts w:eastAsia="宋体"/>
                <w:lang w:eastAsia="zh-CN"/>
              </w:rPr>
              <w:t xml:space="preserve">UAV </w:t>
            </w:r>
            <w:r w:rsidRPr="00066176">
              <w:t>UL</w:t>
            </w:r>
          </w:p>
        </w:tc>
        <w:tc>
          <w:tcPr>
            <w:tcW w:w="562" w:type="pct"/>
            <w:tcBorders>
              <w:top w:val="single" w:sz="4" w:space="0" w:color="auto"/>
              <w:left w:val="single" w:sz="4" w:space="0" w:color="auto"/>
              <w:bottom w:val="single" w:sz="4" w:space="0" w:color="auto"/>
              <w:right w:val="single" w:sz="4" w:space="0" w:color="auto"/>
            </w:tcBorders>
            <w:shd w:val="clear" w:color="auto" w:fill="auto"/>
          </w:tcPr>
          <w:p w14:paraId="2AD5FC68" w14:textId="77777777" w:rsidR="00296B47" w:rsidRPr="00066176" w:rsidRDefault="00296B47" w:rsidP="00296B47">
            <w:pPr>
              <w:pStyle w:val="TAC"/>
            </w:pPr>
            <w:r w:rsidRPr="00066176">
              <w:t>100MHz</w:t>
            </w:r>
          </w:p>
          <w:p w14:paraId="6E40EE5B" w14:textId="77777777" w:rsidR="00296B47" w:rsidRPr="00066176" w:rsidRDefault="00296B47" w:rsidP="00296B47">
            <w:pPr>
              <w:pStyle w:val="TAC"/>
              <w:rPr>
                <w:rFonts w:eastAsia="宋体"/>
                <w:kern w:val="2"/>
                <w:szCs w:val="24"/>
                <w:lang w:eastAsia="zh-CN"/>
              </w:rPr>
            </w:pPr>
            <w:r w:rsidRPr="00066176">
              <w:t>TDD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C050B53" w14:textId="77777777" w:rsidR="00296B47" w:rsidRPr="00066176" w:rsidRDefault="00296B47" w:rsidP="00296B47">
            <w:pPr>
              <w:pStyle w:val="TAC"/>
              <w:rPr>
                <w:rFonts w:eastAsia="宋体"/>
                <w:kern w:val="2"/>
                <w:szCs w:val="24"/>
                <w:lang w:eastAsia="zh-CN"/>
              </w:rPr>
            </w:pPr>
            <w:r w:rsidRPr="00066176">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8904923" w14:textId="77777777" w:rsidR="00296B47" w:rsidRPr="00066176" w:rsidRDefault="00296B47" w:rsidP="00296B47">
            <w:pPr>
              <w:pStyle w:val="TAC"/>
            </w:pPr>
            <w:r w:rsidRPr="00066176">
              <w:t>100MHz</w:t>
            </w:r>
          </w:p>
          <w:p w14:paraId="5252C9B0" w14:textId="77777777" w:rsidR="00296B47" w:rsidRPr="00066176" w:rsidRDefault="00296B47" w:rsidP="00296B47">
            <w:pPr>
              <w:pStyle w:val="TAC"/>
              <w:rPr>
                <w:bCs/>
                <w:lang w:val="en-US" w:eastAsia="zh-CN"/>
              </w:rPr>
            </w:pPr>
            <w:r w:rsidRPr="00066176">
              <w:rPr>
                <w:rFonts w:eastAsia="Yu Mincho"/>
              </w:rPr>
              <w:t>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4D103616" w14:textId="77777777" w:rsidR="00296B47" w:rsidRPr="00066176" w:rsidRDefault="00296B47" w:rsidP="00296B47">
            <w:pPr>
              <w:pStyle w:val="TAC"/>
              <w:rPr>
                <w:bCs/>
                <w:lang w:val="en-US" w:eastAsia="zh-CN"/>
              </w:rPr>
            </w:pPr>
            <w:r w:rsidRPr="00066176">
              <w:rPr>
                <w:bCs/>
                <w:lang w:val="en-US" w:eastAsia="zh-CN"/>
              </w:rPr>
              <w:t>4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01F7B8F9" w14:textId="77777777" w:rsidR="00296B47" w:rsidRPr="00066176" w:rsidRDefault="00296B47" w:rsidP="00296B47">
            <w:pPr>
              <w:pStyle w:val="TAC"/>
              <w:rPr>
                <w:rFonts w:eastAsia="Yu Mincho"/>
                <w:b/>
                <w:kern w:val="2"/>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77FC6CE" w14:textId="11E7FC67" w:rsidR="00296B47" w:rsidRPr="000F3B8A" w:rsidRDefault="00296B47" w:rsidP="00296B47">
            <w:pPr>
              <w:pStyle w:val="TAC"/>
              <w:rPr>
                <w:rFonts w:eastAsia="宋体"/>
                <w:kern w:val="2"/>
                <w:szCs w:val="24"/>
                <w:lang w:val="en-US" w:eastAsia="zh-CN"/>
              </w:rPr>
            </w:pPr>
            <w:r w:rsidRPr="00066176">
              <w:rPr>
                <w:rFonts w:hint="eastAsia"/>
                <w:lang w:val="en-US" w:eastAsia="zh-CN"/>
              </w:rPr>
              <w:t>P</w:t>
            </w:r>
            <w:r w:rsidRPr="00066176">
              <w:rPr>
                <w:lang w:val="en-US" w:eastAsia="zh-CN"/>
              </w:rPr>
              <w:t>hase 2</w:t>
            </w:r>
          </w:p>
        </w:tc>
      </w:tr>
      <w:tr w:rsidR="00296B47" w:rsidRPr="00066176" w14:paraId="7365F6EC" w14:textId="77777777" w:rsidTr="00E038EC">
        <w:tc>
          <w:tcPr>
            <w:tcW w:w="287" w:type="pct"/>
            <w:tcBorders>
              <w:top w:val="single" w:sz="4" w:space="0" w:color="auto"/>
              <w:left w:val="single" w:sz="4" w:space="0" w:color="auto"/>
              <w:bottom w:val="single" w:sz="4" w:space="0" w:color="auto"/>
              <w:right w:val="single" w:sz="4" w:space="0" w:color="auto"/>
            </w:tcBorders>
            <w:shd w:val="clear" w:color="auto" w:fill="auto"/>
          </w:tcPr>
          <w:p w14:paraId="30CFDAB3" w14:textId="348ECD32" w:rsidR="00296B47" w:rsidRPr="00066176" w:rsidRDefault="00296B47" w:rsidP="00296B47">
            <w:pPr>
              <w:pStyle w:val="TAC"/>
              <w:rPr>
                <w:rFonts w:eastAsia="宋体"/>
                <w:lang w:eastAsia="zh-CN"/>
              </w:rPr>
            </w:pPr>
            <w:r w:rsidRPr="00066176">
              <w:rPr>
                <w:rFonts w:eastAsia="宋体"/>
                <w:lang w:eastAsia="zh-CN"/>
              </w:rPr>
              <w:t>3</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3105CE3C" w14:textId="471ECAF9" w:rsidR="00296B47" w:rsidRPr="00066176" w:rsidRDefault="00296B47" w:rsidP="00296B47">
            <w:pPr>
              <w:pStyle w:val="TAC"/>
            </w:pPr>
            <w:r w:rsidRPr="00066176">
              <w:t>TN with UAV</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46C59908" w14:textId="150765F7" w:rsidR="00296B47" w:rsidRPr="00066176" w:rsidRDefault="00296B47" w:rsidP="00296B47">
            <w:pPr>
              <w:pStyle w:val="TAC"/>
              <w:rPr>
                <w:kern w:val="2"/>
                <w:szCs w:val="24"/>
                <w:lang w:eastAsia="zh-CN"/>
              </w:rPr>
            </w:pPr>
            <w:r w:rsidRPr="00066176">
              <w:rPr>
                <w:rFonts w:eastAsia="宋体"/>
                <w:lang w:eastAsia="zh-CN"/>
              </w:rPr>
              <w:t xml:space="preserve">UAV </w:t>
            </w:r>
            <w:r w:rsidRPr="00066176">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258C9B74" w14:textId="77777777" w:rsidR="00296B47" w:rsidRPr="00066176" w:rsidRDefault="00296B47" w:rsidP="00296B47">
            <w:pPr>
              <w:pStyle w:val="TAC"/>
              <w:rPr>
                <w:rFonts w:eastAsia="宋体"/>
                <w:kern w:val="2"/>
                <w:szCs w:val="24"/>
                <w:lang w:eastAsia="zh-CN"/>
              </w:rPr>
            </w:pPr>
            <w:r w:rsidRPr="00066176">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E3478ED" w14:textId="77777777" w:rsidR="00296B47" w:rsidRPr="00066176" w:rsidRDefault="00296B47" w:rsidP="00296B47">
            <w:pPr>
              <w:pStyle w:val="TAC"/>
              <w:rPr>
                <w:rFonts w:eastAsia="宋体"/>
                <w:kern w:val="2"/>
                <w:szCs w:val="24"/>
                <w:lang w:eastAsia="zh-CN"/>
              </w:rPr>
            </w:pPr>
            <w:r w:rsidRPr="00066176">
              <w:rPr>
                <w:rFonts w:eastAsia="宋体"/>
                <w:lang w:eastAsia="zh-CN"/>
              </w:rPr>
              <w:t>TN rural 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5E0FD005" w14:textId="77777777" w:rsidR="00296B47" w:rsidRPr="00066176" w:rsidRDefault="00296B47" w:rsidP="00296B47">
            <w:pPr>
              <w:pStyle w:val="TAC"/>
              <w:rPr>
                <w:rFonts w:eastAsia="宋体"/>
                <w:bCs/>
                <w:szCs w:val="18"/>
                <w:lang w:val="en-US" w:eastAsia="zh-CN"/>
              </w:rPr>
            </w:pPr>
            <w:r w:rsidRPr="00066176">
              <w:rPr>
                <w:rFonts w:eastAsia="Yu Mincho"/>
              </w:rPr>
              <w:t>20MHz FDD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FAC4B4D" w14:textId="77777777" w:rsidR="00296B47" w:rsidRPr="00066176" w:rsidRDefault="00296B47" w:rsidP="00296B47">
            <w:pPr>
              <w:pStyle w:val="TAC"/>
              <w:rPr>
                <w:bCs/>
                <w:lang w:val="en-US" w:eastAsia="zh-CN"/>
              </w:rPr>
            </w:pPr>
            <w:r w:rsidRPr="00066176">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2FD189A3" w14:textId="77777777" w:rsidR="00296B47" w:rsidRPr="00066176" w:rsidRDefault="00296B47" w:rsidP="00296B47">
            <w:pPr>
              <w:pStyle w:val="TAC"/>
              <w:rPr>
                <w:rFonts w:eastAsia="Yu Mincho"/>
                <w:b/>
                <w:kern w:val="2"/>
                <w:szCs w:val="24"/>
                <w:lang w:val="en-US" w:eastAsia="ja-JP"/>
              </w:rPr>
            </w:pP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149A02B1" w14:textId="4AF4A814" w:rsidR="00296B47" w:rsidRPr="00066176" w:rsidRDefault="00296B47" w:rsidP="00296B47">
            <w:pPr>
              <w:pStyle w:val="TAC"/>
              <w:rPr>
                <w:kern w:val="2"/>
                <w:szCs w:val="24"/>
                <w:lang w:val="en-US" w:eastAsia="zh-CN"/>
              </w:rPr>
            </w:pPr>
            <w:r w:rsidRPr="00066176">
              <w:rPr>
                <w:rFonts w:hint="eastAsia"/>
                <w:lang w:val="en-US" w:eastAsia="zh-CN"/>
              </w:rPr>
              <w:t>P</w:t>
            </w:r>
            <w:r w:rsidRPr="00066176">
              <w:rPr>
                <w:lang w:val="en-US" w:eastAsia="zh-CN"/>
              </w:rPr>
              <w:t>hase 1</w:t>
            </w:r>
          </w:p>
        </w:tc>
      </w:tr>
      <w:tr w:rsidR="00296B47" w14:paraId="1C9EE4F2" w14:textId="77777777" w:rsidTr="00E038EC">
        <w:tc>
          <w:tcPr>
            <w:tcW w:w="287" w:type="pct"/>
            <w:tcBorders>
              <w:top w:val="single" w:sz="4" w:space="0" w:color="auto"/>
              <w:left w:val="single" w:sz="4" w:space="0" w:color="auto"/>
              <w:bottom w:val="single" w:sz="4" w:space="0" w:color="auto"/>
              <w:right w:val="single" w:sz="4" w:space="0" w:color="auto"/>
            </w:tcBorders>
            <w:shd w:val="clear" w:color="auto" w:fill="auto"/>
          </w:tcPr>
          <w:p w14:paraId="5E67FB3C" w14:textId="1B326274" w:rsidR="00296B47" w:rsidRPr="00066176" w:rsidRDefault="00296B47" w:rsidP="00296B47">
            <w:pPr>
              <w:pStyle w:val="TAC"/>
              <w:rPr>
                <w:rFonts w:eastAsia="宋体"/>
                <w:lang w:eastAsia="zh-CN"/>
              </w:rPr>
            </w:pPr>
            <w:r w:rsidRPr="00066176">
              <w:rPr>
                <w:rFonts w:eastAsia="宋体"/>
                <w:lang w:eastAsia="zh-CN"/>
              </w:rPr>
              <w:t>4</w:t>
            </w:r>
          </w:p>
        </w:tc>
        <w:tc>
          <w:tcPr>
            <w:tcW w:w="735" w:type="pct"/>
            <w:tcBorders>
              <w:top w:val="single" w:sz="4" w:space="0" w:color="auto"/>
              <w:left w:val="single" w:sz="4" w:space="0" w:color="auto"/>
              <w:bottom w:val="single" w:sz="4" w:space="0" w:color="auto"/>
              <w:right w:val="single" w:sz="4" w:space="0" w:color="auto"/>
            </w:tcBorders>
            <w:shd w:val="clear" w:color="auto" w:fill="auto"/>
          </w:tcPr>
          <w:p w14:paraId="561E098F" w14:textId="77756B56" w:rsidR="00296B47" w:rsidRPr="00066176" w:rsidRDefault="00296B47" w:rsidP="00296B47">
            <w:pPr>
              <w:pStyle w:val="TAC"/>
            </w:pPr>
            <w:r w:rsidRPr="00066176">
              <w:t>TN with UAV</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596187D7" w14:textId="6FEEA767" w:rsidR="00296B47" w:rsidRPr="00066176" w:rsidRDefault="00296B47" w:rsidP="00296B47">
            <w:pPr>
              <w:pStyle w:val="TAC"/>
              <w:rPr>
                <w:kern w:val="2"/>
                <w:szCs w:val="24"/>
                <w:lang w:eastAsia="zh-CN"/>
              </w:rPr>
            </w:pPr>
            <w:r w:rsidRPr="00066176">
              <w:rPr>
                <w:rFonts w:eastAsia="宋体"/>
                <w:lang w:eastAsia="zh-CN"/>
              </w:rPr>
              <w:t xml:space="preserve">UAV </w:t>
            </w:r>
            <w:r w:rsidRPr="00066176">
              <w:t>UL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0DA53B98" w14:textId="77777777" w:rsidR="00296B47" w:rsidRPr="00066176" w:rsidRDefault="00296B47" w:rsidP="00296B47">
            <w:pPr>
              <w:pStyle w:val="TAC"/>
              <w:rPr>
                <w:rFonts w:eastAsia="宋体"/>
                <w:kern w:val="2"/>
                <w:szCs w:val="24"/>
                <w:lang w:eastAsia="zh-CN"/>
              </w:rPr>
            </w:pPr>
            <w:r w:rsidRPr="00066176">
              <w:t>20MHz FDD</w:t>
            </w:r>
          </w:p>
        </w:tc>
        <w:tc>
          <w:tcPr>
            <w:tcW w:w="684" w:type="pct"/>
            <w:tcBorders>
              <w:top w:val="single" w:sz="4" w:space="0" w:color="auto"/>
              <w:left w:val="single" w:sz="4" w:space="0" w:color="auto"/>
              <w:bottom w:val="single" w:sz="4" w:space="0" w:color="auto"/>
              <w:right w:val="single" w:sz="4" w:space="0" w:color="auto"/>
            </w:tcBorders>
            <w:shd w:val="clear" w:color="auto" w:fill="auto"/>
          </w:tcPr>
          <w:p w14:paraId="16EBECB2" w14:textId="77777777" w:rsidR="00296B47" w:rsidRPr="00066176" w:rsidRDefault="00296B47" w:rsidP="00296B47">
            <w:pPr>
              <w:pStyle w:val="TAC"/>
              <w:rPr>
                <w:rFonts w:eastAsia="宋体"/>
                <w:kern w:val="2"/>
                <w:szCs w:val="24"/>
                <w:lang w:eastAsia="zh-CN"/>
              </w:rPr>
            </w:pPr>
            <w:r w:rsidRPr="00066176">
              <w:rPr>
                <w:rFonts w:eastAsia="宋体"/>
                <w:lang w:eastAsia="zh-CN"/>
              </w:rPr>
              <w:t>TN rural DL</w:t>
            </w:r>
          </w:p>
        </w:tc>
        <w:tc>
          <w:tcPr>
            <w:tcW w:w="562" w:type="pct"/>
            <w:tcBorders>
              <w:top w:val="single" w:sz="4" w:space="0" w:color="auto"/>
              <w:left w:val="single" w:sz="4" w:space="0" w:color="auto"/>
              <w:bottom w:val="single" w:sz="4" w:space="0" w:color="auto"/>
              <w:right w:val="single" w:sz="4" w:space="0" w:color="auto"/>
            </w:tcBorders>
            <w:shd w:val="clear" w:color="auto" w:fill="auto"/>
            <w:vAlign w:val="center"/>
          </w:tcPr>
          <w:p w14:paraId="73E41E29" w14:textId="77777777" w:rsidR="00296B47" w:rsidRPr="00066176" w:rsidRDefault="00296B47" w:rsidP="00296B47">
            <w:pPr>
              <w:pStyle w:val="TAC"/>
              <w:rPr>
                <w:rFonts w:eastAsia="宋体"/>
                <w:bCs/>
                <w:szCs w:val="18"/>
                <w:lang w:val="en-US" w:eastAsia="zh-CN"/>
              </w:rPr>
            </w:pPr>
            <w:r w:rsidRPr="00066176">
              <w:rPr>
                <w:rFonts w:eastAsia="Yu Mincho"/>
              </w:rPr>
              <w:t>20MHz TDD</w:t>
            </w:r>
          </w:p>
        </w:tc>
        <w:tc>
          <w:tcPr>
            <w:tcW w:w="635" w:type="pct"/>
            <w:tcBorders>
              <w:top w:val="single" w:sz="4" w:space="0" w:color="auto"/>
              <w:left w:val="single" w:sz="4" w:space="0" w:color="auto"/>
              <w:bottom w:val="single" w:sz="4" w:space="0" w:color="auto"/>
              <w:right w:val="single" w:sz="4" w:space="0" w:color="auto"/>
            </w:tcBorders>
            <w:shd w:val="clear" w:color="auto" w:fill="auto"/>
          </w:tcPr>
          <w:p w14:paraId="1165FF43" w14:textId="77777777" w:rsidR="00296B47" w:rsidRPr="00066176" w:rsidRDefault="00296B47" w:rsidP="00296B47">
            <w:pPr>
              <w:pStyle w:val="TAC"/>
              <w:rPr>
                <w:bCs/>
                <w:lang w:val="en-US" w:eastAsia="zh-CN"/>
              </w:rPr>
            </w:pPr>
            <w:r w:rsidRPr="00066176">
              <w:rPr>
                <w:bCs/>
                <w:lang w:val="en-US" w:eastAsia="zh-CN"/>
              </w:rPr>
              <w:t>2 GHz</w:t>
            </w:r>
          </w:p>
        </w:tc>
        <w:tc>
          <w:tcPr>
            <w:tcW w:w="430" w:type="pct"/>
            <w:tcBorders>
              <w:top w:val="single" w:sz="4" w:space="0" w:color="auto"/>
              <w:left w:val="single" w:sz="4" w:space="0" w:color="auto"/>
              <w:bottom w:val="single" w:sz="4" w:space="0" w:color="auto"/>
              <w:right w:val="single" w:sz="4" w:space="0" w:color="auto"/>
            </w:tcBorders>
            <w:shd w:val="clear" w:color="auto" w:fill="auto"/>
          </w:tcPr>
          <w:p w14:paraId="10FE6444" w14:textId="77777777" w:rsidR="00296B47" w:rsidRPr="00066176" w:rsidRDefault="00296B47" w:rsidP="00296B47">
            <w:pPr>
              <w:pStyle w:val="TAC"/>
              <w:rPr>
                <w:bCs/>
                <w:lang w:val="en-US" w:eastAsia="zh-CN"/>
              </w:rPr>
            </w:pPr>
            <w:r w:rsidRPr="00066176">
              <w:rPr>
                <w:bCs/>
                <w:lang w:val="en-US" w:eastAsia="zh-CN"/>
              </w:rPr>
              <w:t>n1/n39</w:t>
            </w:r>
          </w:p>
        </w:tc>
        <w:tc>
          <w:tcPr>
            <w:tcW w:w="421" w:type="pct"/>
            <w:tcBorders>
              <w:top w:val="single" w:sz="4" w:space="0" w:color="auto"/>
              <w:left w:val="single" w:sz="4" w:space="0" w:color="auto"/>
              <w:bottom w:val="single" w:sz="4" w:space="0" w:color="auto"/>
              <w:right w:val="single" w:sz="4" w:space="0" w:color="auto"/>
            </w:tcBorders>
            <w:shd w:val="clear" w:color="auto" w:fill="auto"/>
          </w:tcPr>
          <w:p w14:paraId="0A593DA7" w14:textId="7D7B6CA1" w:rsidR="00296B47" w:rsidRPr="000F3B8A" w:rsidRDefault="00296B47" w:rsidP="00296B47">
            <w:pPr>
              <w:pStyle w:val="TAC"/>
              <w:rPr>
                <w:kern w:val="2"/>
                <w:szCs w:val="24"/>
                <w:lang w:val="en-US" w:eastAsia="zh-CN"/>
              </w:rPr>
            </w:pPr>
            <w:r w:rsidRPr="00066176">
              <w:rPr>
                <w:rFonts w:hint="eastAsia"/>
                <w:lang w:val="en-US" w:eastAsia="zh-CN"/>
              </w:rPr>
              <w:t>P</w:t>
            </w:r>
            <w:r w:rsidRPr="00066176">
              <w:rPr>
                <w:lang w:val="en-US" w:eastAsia="zh-CN"/>
              </w:rPr>
              <w:t>hase 2</w:t>
            </w:r>
          </w:p>
        </w:tc>
      </w:tr>
      <w:tr w:rsidR="00303B41" w14:paraId="1BD04688" w14:textId="77777777" w:rsidTr="00E038EC">
        <w:tc>
          <w:tcPr>
            <w:tcW w:w="5000" w:type="pct"/>
            <w:gridSpan w:val="9"/>
            <w:tcBorders>
              <w:top w:val="single" w:sz="4" w:space="0" w:color="auto"/>
              <w:left w:val="single" w:sz="4" w:space="0" w:color="auto"/>
              <w:bottom w:val="single" w:sz="4" w:space="0" w:color="auto"/>
              <w:right w:val="single" w:sz="4" w:space="0" w:color="auto"/>
            </w:tcBorders>
            <w:shd w:val="clear" w:color="auto" w:fill="auto"/>
          </w:tcPr>
          <w:p w14:paraId="72673C1F" w14:textId="17B1ADBB" w:rsidR="00303B41" w:rsidRDefault="00303B41" w:rsidP="00E038EC">
            <w:pPr>
              <w:pStyle w:val="TAN"/>
              <w:rPr>
                <w:rFonts w:eastAsia="宋体"/>
                <w:lang w:val="en-US" w:eastAsia="zh-CN"/>
              </w:rPr>
            </w:pPr>
            <w:r>
              <w:rPr>
                <w:rFonts w:eastAsia="宋体" w:hint="eastAsia"/>
                <w:lang w:val="en-US" w:eastAsia="zh-CN"/>
              </w:rPr>
              <w:t>NOTE 1:</w:t>
            </w:r>
            <w:r>
              <w:rPr>
                <w:lang w:eastAsia="ja-JP"/>
              </w:rPr>
              <w:tab/>
            </w:r>
            <w:r>
              <w:rPr>
                <w:rFonts w:eastAsia="宋体" w:hint="eastAsia"/>
                <w:lang w:val="en-US" w:eastAsia="zh-CN"/>
              </w:rPr>
              <w:t xml:space="preserve">ACLR/ACS requirement for </w:t>
            </w:r>
            <w:r w:rsidR="00BC5620">
              <w:rPr>
                <w:rFonts w:eastAsia="宋体"/>
                <w:lang w:val="en-US" w:eastAsia="zh-CN"/>
              </w:rPr>
              <w:t>UAV</w:t>
            </w:r>
            <w:r>
              <w:rPr>
                <w:rFonts w:eastAsia="宋体" w:hint="eastAsia"/>
                <w:lang w:val="en-US" w:eastAsia="zh-CN"/>
              </w:rPr>
              <w:t xml:space="preserve"> BS and </w:t>
            </w:r>
            <w:r w:rsidR="00BC5620">
              <w:rPr>
                <w:rFonts w:eastAsia="宋体"/>
                <w:lang w:val="en-US" w:eastAsia="zh-CN"/>
              </w:rPr>
              <w:t>UAV</w:t>
            </w:r>
            <w:r>
              <w:rPr>
                <w:rFonts w:eastAsia="宋体" w:hint="eastAsia"/>
                <w:lang w:val="en-US" w:eastAsia="zh-CN"/>
              </w:rPr>
              <w:t xml:space="preserve"> UE are derived based on the synchronized scenario in Phase 1.</w:t>
            </w:r>
          </w:p>
          <w:p w14:paraId="7D7A780E" w14:textId="6C953863" w:rsidR="00303B41" w:rsidRDefault="00303B41" w:rsidP="00E038EC">
            <w:pPr>
              <w:pStyle w:val="TAN"/>
              <w:rPr>
                <w:rFonts w:eastAsia="宋体"/>
                <w:lang w:val="en-US" w:eastAsia="zh-CN" w:bidi="ar"/>
              </w:rPr>
            </w:pPr>
            <w:r>
              <w:rPr>
                <w:rFonts w:eastAsia="宋体" w:hint="eastAsia"/>
                <w:lang w:val="en-US" w:eastAsia="zh-CN"/>
              </w:rPr>
              <w:t>NOTE 2:</w:t>
            </w:r>
            <w:r>
              <w:rPr>
                <w:lang w:eastAsia="ja-JP"/>
              </w:rPr>
              <w:tab/>
            </w:r>
            <w:r>
              <w:rPr>
                <w:rFonts w:eastAsia="宋体" w:hint="eastAsia"/>
                <w:lang w:val="en-US" w:eastAsia="zh-CN"/>
              </w:rPr>
              <w:t xml:space="preserve">the non-synchronized coexistence scenarios listed in phase 2 are mainly used to identify the isolation distance between </w:t>
            </w:r>
            <w:r w:rsidR="00BC5620">
              <w:rPr>
                <w:rFonts w:eastAsia="宋体"/>
                <w:lang w:val="en-US" w:eastAsia="zh-CN"/>
              </w:rPr>
              <w:t>UAV</w:t>
            </w:r>
            <w:r>
              <w:rPr>
                <w:rFonts w:eastAsia="宋体" w:hint="eastAsia"/>
                <w:lang w:val="en-US" w:eastAsia="zh-CN"/>
              </w:rPr>
              <w:t xml:space="preserve"> BS and the legacy TN BSs. And it</w:t>
            </w:r>
            <w:r>
              <w:rPr>
                <w:rFonts w:eastAsia="宋体"/>
                <w:lang w:val="en-US" w:eastAsia="zh-CN"/>
              </w:rPr>
              <w:t>’</w:t>
            </w:r>
            <w:r>
              <w:rPr>
                <w:rFonts w:eastAsia="宋体" w:hint="eastAsia"/>
                <w:lang w:val="en-US" w:eastAsia="zh-CN"/>
              </w:rPr>
              <w:t>s agreed to reuse</w:t>
            </w:r>
            <w:r>
              <w:rPr>
                <w:rFonts w:eastAsia="宋体" w:hint="eastAsia"/>
                <w:lang w:val="en-US" w:eastAsia="zh-CN" w:bidi="ar"/>
              </w:rPr>
              <w:t xml:space="preserve"> 45dB ACLR and 46dB ACS for both TN and </w:t>
            </w:r>
            <w:r w:rsidR="003C66B3">
              <w:rPr>
                <w:rFonts w:eastAsia="宋体"/>
                <w:lang w:val="en-US" w:eastAsia="zh-CN" w:bidi="ar"/>
              </w:rPr>
              <w:t>UAV</w:t>
            </w:r>
            <w:r>
              <w:rPr>
                <w:rFonts w:eastAsia="宋体" w:hint="eastAsia"/>
                <w:lang w:val="en-US" w:eastAsia="zh-CN" w:bidi="ar"/>
              </w:rPr>
              <w:t xml:space="preserve"> BS for non-synchronized scenarios to derive isolated distance.</w:t>
            </w:r>
          </w:p>
          <w:p w14:paraId="23BCC4A2" w14:textId="52C91F30" w:rsidR="00303B41" w:rsidRDefault="00303B41" w:rsidP="00E038EC">
            <w:pPr>
              <w:pStyle w:val="TAN"/>
              <w:rPr>
                <w:rFonts w:eastAsia="宋体"/>
                <w:lang w:val="en-US" w:eastAsia="zh-CN"/>
              </w:rPr>
            </w:pPr>
            <w:r>
              <w:rPr>
                <w:rFonts w:eastAsia="宋体"/>
                <w:lang w:val="en-US" w:eastAsia="zh-CN"/>
              </w:rPr>
              <w:t xml:space="preserve">NOTE </w:t>
            </w:r>
            <w:r w:rsidR="003C66B3">
              <w:rPr>
                <w:rFonts w:eastAsia="宋体"/>
                <w:lang w:val="en-US" w:eastAsia="zh-CN"/>
              </w:rPr>
              <w:t>3</w:t>
            </w:r>
            <w:r>
              <w:rPr>
                <w:rFonts w:eastAsia="宋体"/>
                <w:lang w:val="en-US" w:eastAsia="zh-CN"/>
              </w:rPr>
              <w:t>:</w:t>
            </w:r>
            <w:r>
              <w:rPr>
                <w:lang w:eastAsia="ja-JP"/>
              </w:rPr>
              <w:tab/>
            </w:r>
            <w:r>
              <w:rPr>
                <w:rFonts w:eastAsia="宋体"/>
                <w:lang w:val="en-US" w:eastAsia="zh-CN" w:bidi="ar"/>
              </w:rPr>
              <w:t xml:space="preserve">For scenario </w:t>
            </w:r>
            <w:r w:rsidR="003C66B3">
              <w:rPr>
                <w:rFonts w:eastAsia="宋体"/>
                <w:lang w:val="en-US" w:eastAsia="zh-CN" w:bidi="ar"/>
              </w:rPr>
              <w:t>2</w:t>
            </w:r>
            <w:r>
              <w:rPr>
                <w:rFonts w:eastAsia="宋体"/>
                <w:lang w:val="en-US" w:eastAsia="zh-CN" w:bidi="ar"/>
              </w:rPr>
              <w:t xml:space="preserve"> and </w:t>
            </w:r>
            <w:r w:rsidR="003C66B3">
              <w:rPr>
                <w:rFonts w:eastAsia="宋体"/>
                <w:lang w:val="en-US" w:eastAsia="zh-CN" w:bidi="ar"/>
              </w:rPr>
              <w:t>4</w:t>
            </w:r>
            <w:r>
              <w:rPr>
                <w:rFonts w:eastAsia="宋体"/>
                <w:lang w:val="en-US" w:eastAsia="zh-CN" w:bidi="ar"/>
              </w:rPr>
              <w:t xml:space="preserve"> which is CLI between </w:t>
            </w:r>
            <w:r w:rsidR="003C66B3">
              <w:rPr>
                <w:rFonts w:eastAsia="宋体"/>
                <w:lang w:val="en-US" w:eastAsia="zh-CN" w:bidi="ar"/>
              </w:rPr>
              <w:t>UAV</w:t>
            </w:r>
            <w:r>
              <w:rPr>
                <w:rFonts w:eastAsia="宋体"/>
                <w:lang w:val="en-US" w:eastAsia="zh-CN" w:bidi="ar"/>
              </w:rPr>
              <w:t xml:space="preserve"> UE and TN UE, it’s not expected to have further coexistence </w:t>
            </w:r>
            <w:r>
              <w:rPr>
                <w:rFonts w:eastAsia="宋体" w:hint="eastAsia"/>
                <w:lang w:val="en-US" w:eastAsia="zh-CN" w:bidi="ar"/>
              </w:rPr>
              <w:t>simulation evaluation</w:t>
            </w:r>
            <w:r>
              <w:rPr>
                <w:rFonts w:eastAsia="宋体"/>
                <w:lang w:val="en-US" w:eastAsia="zh-CN" w:bidi="ar"/>
              </w:rPr>
              <w:t xml:space="preserve"> in Phase 2 due to low interference level.</w:t>
            </w:r>
          </w:p>
        </w:tc>
      </w:tr>
    </w:tbl>
    <w:p w14:paraId="791CC8CE" w14:textId="77777777" w:rsidR="00EB0467" w:rsidRPr="0079646F" w:rsidRDefault="00EB0467" w:rsidP="00CC6097">
      <w:pPr>
        <w:pStyle w:val="a1"/>
        <w:jc w:val="both"/>
        <w:rPr>
          <w:color w:val="000000"/>
          <w:sz w:val="21"/>
          <w:szCs w:val="21"/>
          <w:lang w:eastAsia="zh-CN"/>
        </w:rPr>
      </w:pPr>
    </w:p>
    <w:p w14:paraId="4A6648EF" w14:textId="62A90646" w:rsidR="008D2BCE" w:rsidRDefault="008D2BCE" w:rsidP="00CC6097">
      <w:pPr>
        <w:pStyle w:val="a1"/>
        <w:jc w:val="both"/>
        <w:rPr>
          <w:color w:val="000000"/>
          <w:sz w:val="21"/>
          <w:szCs w:val="21"/>
          <w:lang w:eastAsia="zh-CN"/>
        </w:rPr>
      </w:pPr>
      <w:r>
        <w:rPr>
          <w:color w:val="000000"/>
          <w:sz w:val="21"/>
          <w:szCs w:val="21"/>
          <w:u w:val="single"/>
          <w:lang w:eastAsia="zh-CN"/>
        </w:rPr>
        <w:t>Vertical coverage angel range</w:t>
      </w:r>
    </w:p>
    <w:p w14:paraId="5A8C552B" w14:textId="4E917CA6" w:rsidR="008D2BCE" w:rsidRDefault="00D40DDC" w:rsidP="00CC6097">
      <w:pPr>
        <w:pStyle w:val="a1"/>
        <w:jc w:val="both"/>
        <w:rPr>
          <w:color w:val="000000" w:themeColor="text1"/>
        </w:rPr>
      </w:pPr>
      <w:r>
        <w:rPr>
          <w:color w:val="000000" w:themeColor="text1"/>
        </w:rPr>
        <w:t xml:space="preserve">The UAV WI assumes the UAV BSs </w:t>
      </w:r>
      <w:r w:rsidRPr="00B36413">
        <w:rPr>
          <w:color w:val="000000" w:themeColor="text1"/>
        </w:rPr>
        <w:t>are deployed on the ground by adjusting the tilt angle upwards</w:t>
      </w:r>
      <w:r>
        <w:rPr>
          <w:color w:val="000000" w:themeColor="text1"/>
        </w:rPr>
        <w:t xml:space="preserve">, which is similar as ATG. </w:t>
      </w:r>
      <w:r w:rsidR="00AE4DB6">
        <w:rPr>
          <w:color w:val="000000" w:themeColor="text1"/>
        </w:rPr>
        <w:t>The vertical coverage is summarized in Table 2 for UAV and ATG.</w:t>
      </w:r>
    </w:p>
    <w:p w14:paraId="3A01BDE8" w14:textId="0F90FF8A" w:rsidR="00BE2966" w:rsidRDefault="00BE2966" w:rsidP="00BE2966">
      <w:pPr>
        <w:pStyle w:val="TH"/>
        <w:rPr>
          <w:color w:val="000000" w:themeColor="text1"/>
        </w:rPr>
      </w:pPr>
      <w:r>
        <w:t>Table 2: Vertical coverage of UAV and ATG</w:t>
      </w:r>
    </w:p>
    <w:tbl>
      <w:tblPr>
        <w:tblStyle w:val="ac"/>
        <w:tblW w:w="0" w:type="auto"/>
        <w:jc w:val="center"/>
        <w:tblLook w:val="04A0" w:firstRow="1" w:lastRow="0" w:firstColumn="1" w:lastColumn="0" w:noHBand="0" w:noVBand="1"/>
      </w:tblPr>
      <w:tblGrid>
        <w:gridCol w:w="2463"/>
        <w:gridCol w:w="2464"/>
        <w:gridCol w:w="2723"/>
      </w:tblGrid>
      <w:tr w:rsidR="0079646F" w14:paraId="4DADDC36" w14:textId="77777777" w:rsidTr="0042636F">
        <w:trPr>
          <w:jc w:val="center"/>
        </w:trPr>
        <w:tc>
          <w:tcPr>
            <w:tcW w:w="2463" w:type="dxa"/>
          </w:tcPr>
          <w:p w14:paraId="72D2F257" w14:textId="77777777" w:rsidR="0079646F" w:rsidRDefault="0079646F" w:rsidP="0079646F">
            <w:pPr>
              <w:pStyle w:val="TAH"/>
            </w:pPr>
          </w:p>
        </w:tc>
        <w:tc>
          <w:tcPr>
            <w:tcW w:w="2464" w:type="dxa"/>
          </w:tcPr>
          <w:p w14:paraId="21A7E8A5" w14:textId="41F50E18" w:rsidR="0079646F" w:rsidRDefault="0079646F" w:rsidP="0079646F">
            <w:pPr>
              <w:pStyle w:val="TAH"/>
              <w:rPr>
                <w:lang w:eastAsia="zh-CN"/>
              </w:rPr>
            </w:pPr>
            <w:r>
              <w:rPr>
                <w:rFonts w:hint="eastAsia"/>
                <w:lang w:eastAsia="zh-CN"/>
              </w:rPr>
              <w:t>U</w:t>
            </w:r>
            <w:r>
              <w:rPr>
                <w:lang w:eastAsia="zh-CN"/>
              </w:rPr>
              <w:t>AV</w:t>
            </w:r>
          </w:p>
        </w:tc>
        <w:tc>
          <w:tcPr>
            <w:tcW w:w="2723" w:type="dxa"/>
          </w:tcPr>
          <w:p w14:paraId="4194D14A" w14:textId="2F8F7536" w:rsidR="0079646F" w:rsidRDefault="0079646F" w:rsidP="0079646F">
            <w:pPr>
              <w:pStyle w:val="TAH"/>
              <w:rPr>
                <w:lang w:eastAsia="zh-CN"/>
              </w:rPr>
            </w:pPr>
            <w:r>
              <w:rPr>
                <w:rFonts w:hint="eastAsia"/>
                <w:lang w:eastAsia="zh-CN"/>
              </w:rPr>
              <w:t>A</w:t>
            </w:r>
            <w:r>
              <w:rPr>
                <w:lang w:eastAsia="zh-CN"/>
              </w:rPr>
              <w:t>TG</w:t>
            </w:r>
          </w:p>
        </w:tc>
      </w:tr>
      <w:tr w:rsidR="0079646F" w14:paraId="0A665BA8" w14:textId="77777777" w:rsidTr="0042636F">
        <w:trPr>
          <w:jc w:val="center"/>
        </w:trPr>
        <w:tc>
          <w:tcPr>
            <w:tcW w:w="2463" w:type="dxa"/>
          </w:tcPr>
          <w:p w14:paraId="21E5EA1F" w14:textId="31B9A942" w:rsidR="0079646F" w:rsidRDefault="0079646F" w:rsidP="0079646F">
            <w:pPr>
              <w:pStyle w:val="TAH"/>
            </w:pPr>
            <w:r>
              <w:t>C</w:t>
            </w:r>
            <w:r w:rsidRPr="00B36413">
              <w:t>overage height</w:t>
            </w:r>
          </w:p>
        </w:tc>
        <w:tc>
          <w:tcPr>
            <w:tcW w:w="2464" w:type="dxa"/>
          </w:tcPr>
          <w:p w14:paraId="0C536D53" w14:textId="052187F3" w:rsidR="0079646F" w:rsidRDefault="0079646F" w:rsidP="0079646F">
            <w:pPr>
              <w:pStyle w:val="TAL"/>
            </w:pPr>
            <w:r>
              <w:t>U</w:t>
            </w:r>
            <w:r w:rsidRPr="00B36413">
              <w:t>p to 600~1000m</w:t>
            </w:r>
          </w:p>
        </w:tc>
        <w:tc>
          <w:tcPr>
            <w:tcW w:w="2723" w:type="dxa"/>
          </w:tcPr>
          <w:p w14:paraId="7795B642" w14:textId="1B59C3FB" w:rsidR="0079646F" w:rsidRDefault="0079646F" w:rsidP="0079646F">
            <w:pPr>
              <w:pStyle w:val="TAL"/>
            </w:pPr>
            <w:r>
              <w:rPr>
                <w:iCs/>
                <w:lang w:eastAsia="zh-CN"/>
              </w:rPr>
              <w:t>Between 3000m and 10000m</w:t>
            </w:r>
          </w:p>
        </w:tc>
      </w:tr>
      <w:tr w:rsidR="0079646F" w14:paraId="54202E0E" w14:textId="77777777" w:rsidTr="0042636F">
        <w:trPr>
          <w:jc w:val="center"/>
        </w:trPr>
        <w:tc>
          <w:tcPr>
            <w:tcW w:w="2463" w:type="dxa"/>
          </w:tcPr>
          <w:p w14:paraId="13D6F162" w14:textId="1D2F82F4" w:rsidR="0079646F" w:rsidRDefault="0079646F" w:rsidP="0079646F">
            <w:pPr>
              <w:pStyle w:val="TAH"/>
            </w:pPr>
            <w:r w:rsidRPr="00B36413">
              <w:t>ISD for BSs for UAV</w:t>
            </w:r>
          </w:p>
        </w:tc>
        <w:tc>
          <w:tcPr>
            <w:tcW w:w="2464" w:type="dxa"/>
          </w:tcPr>
          <w:p w14:paraId="37F6FCAB" w14:textId="44E62176" w:rsidR="0079646F" w:rsidRDefault="0079646F" w:rsidP="0079646F">
            <w:pPr>
              <w:pStyle w:val="TAL"/>
            </w:pPr>
            <w:r>
              <w:t>A</w:t>
            </w:r>
            <w:r w:rsidRPr="00B36413">
              <w:t>bout 2~4km</w:t>
            </w:r>
          </w:p>
        </w:tc>
        <w:tc>
          <w:tcPr>
            <w:tcW w:w="2723" w:type="dxa"/>
          </w:tcPr>
          <w:p w14:paraId="109B5725" w14:textId="31567DB4" w:rsidR="0079646F" w:rsidRDefault="0079646F" w:rsidP="0079646F">
            <w:pPr>
              <w:pStyle w:val="TAL"/>
              <w:rPr>
                <w:lang w:eastAsia="zh-CN"/>
              </w:rPr>
            </w:pPr>
            <w:r>
              <w:rPr>
                <w:rFonts w:hint="eastAsia"/>
                <w:lang w:eastAsia="zh-CN"/>
              </w:rPr>
              <w:t>2</w:t>
            </w:r>
            <w:r>
              <w:rPr>
                <w:lang w:eastAsia="zh-CN"/>
              </w:rPr>
              <w:t xml:space="preserve">0~100km for </w:t>
            </w:r>
            <w:proofErr w:type="spellStart"/>
            <w:proofErr w:type="gramStart"/>
            <w:r>
              <w:rPr>
                <w:lang w:eastAsia="zh-CN"/>
              </w:rPr>
              <w:t>non sub-</w:t>
            </w:r>
            <w:proofErr w:type="spellEnd"/>
            <w:proofErr w:type="gramEnd"/>
            <w:r>
              <w:rPr>
                <w:lang w:eastAsia="zh-CN"/>
              </w:rPr>
              <w:t>array</w:t>
            </w:r>
          </w:p>
          <w:p w14:paraId="1947EB37" w14:textId="3A8986B2" w:rsidR="0079646F" w:rsidRDefault="0079646F" w:rsidP="0079646F">
            <w:pPr>
              <w:pStyle w:val="TAL"/>
              <w:rPr>
                <w:lang w:eastAsia="zh-CN"/>
              </w:rPr>
            </w:pPr>
            <w:r>
              <w:rPr>
                <w:rFonts w:hint="eastAsia"/>
                <w:lang w:eastAsia="zh-CN"/>
              </w:rPr>
              <w:t>5</w:t>
            </w:r>
            <w:r>
              <w:rPr>
                <w:lang w:eastAsia="zh-CN"/>
              </w:rPr>
              <w:t>0~100km for sub-arrays</w:t>
            </w:r>
          </w:p>
        </w:tc>
      </w:tr>
    </w:tbl>
    <w:p w14:paraId="2A460FA0" w14:textId="3E67DB33" w:rsidR="0079646F" w:rsidRDefault="0079646F" w:rsidP="00CC6097">
      <w:pPr>
        <w:pStyle w:val="a1"/>
        <w:jc w:val="both"/>
        <w:rPr>
          <w:color w:val="000000"/>
          <w:sz w:val="21"/>
          <w:szCs w:val="21"/>
          <w:lang w:eastAsia="zh-CN"/>
        </w:rPr>
      </w:pPr>
    </w:p>
    <w:p w14:paraId="315106C6" w14:textId="7423E0E8" w:rsidR="00AE4DB6" w:rsidRDefault="00AE4DB6" w:rsidP="00CC6097">
      <w:pPr>
        <w:pStyle w:val="a1"/>
        <w:jc w:val="both"/>
        <w:rPr>
          <w:color w:val="000000"/>
          <w:sz w:val="21"/>
          <w:szCs w:val="21"/>
          <w:lang w:eastAsia="zh-CN"/>
        </w:rPr>
      </w:pPr>
      <w:r>
        <w:rPr>
          <w:color w:val="000000" w:themeColor="text1"/>
          <w:lang w:eastAsia="zh-CN"/>
        </w:rPr>
        <w:t xml:space="preserve">Below figure compares the </w:t>
      </w:r>
      <w:r>
        <w:rPr>
          <w:color w:val="000000" w:themeColor="text1"/>
        </w:rPr>
        <w:t>vertical coverage angel range of UAV and ATG. It shows the vertical coverage range of UAV is inside the coverage range of ATG, therefore many assumptions of ATG could also apply to UAV.</w:t>
      </w:r>
      <w:r w:rsidR="0082260E">
        <w:rPr>
          <w:color w:val="000000" w:themeColor="text1"/>
        </w:rPr>
        <w:t xml:space="preserve"> Even if the UAV flies at a low altitude around 100m, it’s still within the ATG vertical coverage. </w:t>
      </w:r>
    </w:p>
    <w:p w14:paraId="039C2D2A" w14:textId="330618D8" w:rsidR="00D40DDC" w:rsidRDefault="00FE5C79" w:rsidP="00CC6097">
      <w:pPr>
        <w:pStyle w:val="a1"/>
        <w:jc w:val="both"/>
        <w:rPr>
          <w:color w:val="000000"/>
          <w:sz w:val="21"/>
          <w:szCs w:val="21"/>
          <w:lang w:eastAsia="zh-CN"/>
        </w:rPr>
      </w:pPr>
      <w:r>
        <w:rPr>
          <w:noProof/>
        </w:rPr>
        <w:drawing>
          <wp:inline distT="0" distB="0" distL="0" distR="0" wp14:anchorId="2B4BFEF8" wp14:editId="5D5F0A97">
            <wp:extent cx="3381555" cy="2705244"/>
            <wp:effectExtent l="0" t="0" r="952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3389104" cy="2711283"/>
                    </a:xfrm>
                    <a:prstGeom prst="rect">
                      <a:avLst/>
                    </a:prstGeom>
                  </pic:spPr>
                </pic:pic>
              </a:graphicData>
            </a:graphic>
          </wp:inline>
        </w:drawing>
      </w:r>
    </w:p>
    <w:p w14:paraId="0BF3ED9D" w14:textId="5F14F4C4" w:rsidR="00D37A03" w:rsidRPr="00D37A03" w:rsidRDefault="00D37A03" w:rsidP="00CC6097">
      <w:pPr>
        <w:pStyle w:val="a1"/>
        <w:jc w:val="both"/>
        <w:rPr>
          <w:color w:val="000000"/>
          <w:sz w:val="21"/>
          <w:szCs w:val="21"/>
          <w:lang w:eastAsia="zh-CN"/>
        </w:rPr>
      </w:pPr>
      <w:r>
        <w:rPr>
          <w:b/>
          <w:i/>
          <w:color w:val="000000"/>
          <w:sz w:val="21"/>
          <w:szCs w:val="21"/>
          <w:lang w:eastAsia="zh-CN"/>
        </w:rPr>
        <w:t>Observation</w:t>
      </w:r>
      <w:r w:rsidRPr="00303B41">
        <w:rPr>
          <w:b/>
          <w:i/>
          <w:color w:val="000000"/>
          <w:sz w:val="21"/>
          <w:szCs w:val="21"/>
          <w:lang w:eastAsia="zh-CN"/>
        </w:rPr>
        <w:t xml:space="preserve"> 1: The</w:t>
      </w:r>
      <w:r w:rsidR="00DA39BB" w:rsidRPr="00DA39BB">
        <w:t xml:space="preserve"> </w:t>
      </w:r>
      <w:r w:rsidR="00DA39BB" w:rsidRPr="00DA39BB">
        <w:rPr>
          <w:b/>
          <w:i/>
          <w:color w:val="000000"/>
          <w:sz w:val="21"/>
          <w:szCs w:val="21"/>
          <w:lang w:eastAsia="zh-CN"/>
        </w:rPr>
        <w:t>vertical coverage range of UAV is inside the coverage range of ATG</w:t>
      </w:r>
      <w:r w:rsidR="0082260E">
        <w:rPr>
          <w:b/>
          <w:i/>
          <w:color w:val="000000"/>
          <w:sz w:val="21"/>
          <w:szCs w:val="21"/>
          <w:lang w:eastAsia="zh-CN"/>
        </w:rPr>
        <w:t xml:space="preserve"> when the altitude is &gt;100m</w:t>
      </w:r>
      <w:r w:rsidR="00DA39BB" w:rsidRPr="00DA39BB">
        <w:rPr>
          <w:b/>
          <w:i/>
          <w:color w:val="000000"/>
          <w:sz w:val="21"/>
          <w:szCs w:val="21"/>
          <w:lang w:eastAsia="zh-CN"/>
        </w:rPr>
        <w:t>, therefore many assumptions of ATG could also apply to UAV.</w:t>
      </w:r>
    </w:p>
    <w:p w14:paraId="78289E23" w14:textId="61E7CC92" w:rsidR="00D40DDC" w:rsidRDefault="0082260E" w:rsidP="00CC6097">
      <w:pPr>
        <w:pStyle w:val="a1"/>
        <w:jc w:val="both"/>
        <w:rPr>
          <w:color w:val="000000"/>
          <w:sz w:val="21"/>
          <w:szCs w:val="21"/>
          <w:lang w:eastAsia="zh-CN"/>
        </w:rPr>
      </w:pPr>
      <w:r>
        <w:rPr>
          <w:rFonts w:hint="eastAsia"/>
          <w:color w:val="000000"/>
          <w:sz w:val="21"/>
          <w:szCs w:val="21"/>
          <w:lang w:eastAsia="zh-CN"/>
        </w:rPr>
        <w:t>I</w:t>
      </w:r>
      <w:r>
        <w:rPr>
          <w:color w:val="000000"/>
          <w:sz w:val="21"/>
          <w:szCs w:val="21"/>
          <w:lang w:eastAsia="zh-CN"/>
        </w:rPr>
        <w:t xml:space="preserve">f the UAV flies below 100m, it could exceed the evaluated ATG vertical coverage, and it’s not clear whether the ATG assumptions could still apply. For example, does </w:t>
      </w:r>
      <w:r>
        <w:rPr>
          <w:rFonts w:hint="eastAsia"/>
          <w:color w:val="000000"/>
          <w:sz w:val="21"/>
          <w:szCs w:val="21"/>
          <w:lang w:eastAsia="zh-CN"/>
        </w:rPr>
        <w:t>the</w:t>
      </w:r>
      <w:r>
        <w:rPr>
          <w:color w:val="000000"/>
          <w:sz w:val="21"/>
          <w:szCs w:val="21"/>
          <w:lang w:eastAsia="zh-CN"/>
        </w:rPr>
        <w:t xml:space="preserve"> BS tilt angel need to be adjusted to serve this UE, or will the UE handover to a TN cell?</w:t>
      </w:r>
    </w:p>
    <w:p w14:paraId="6CEAF8B4" w14:textId="08F557AF" w:rsidR="0082260E" w:rsidRPr="00612D3A" w:rsidRDefault="00612D3A" w:rsidP="00CC6097">
      <w:pPr>
        <w:pStyle w:val="a1"/>
        <w:jc w:val="both"/>
        <w:rPr>
          <w:color w:val="000000"/>
          <w:sz w:val="21"/>
          <w:szCs w:val="21"/>
          <w:lang w:eastAsia="zh-CN"/>
        </w:rPr>
      </w:pPr>
      <w:r w:rsidRPr="003E289D">
        <w:rPr>
          <w:rFonts w:hint="eastAsia"/>
          <w:b/>
          <w:i/>
          <w:color w:val="000000"/>
          <w:sz w:val="21"/>
          <w:szCs w:val="21"/>
          <w:lang w:eastAsia="zh-CN"/>
        </w:rPr>
        <w:t>P</w:t>
      </w:r>
      <w:r w:rsidRPr="003E289D">
        <w:rPr>
          <w:b/>
          <w:i/>
          <w:color w:val="000000"/>
          <w:sz w:val="21"/>
          <w:szCs w:val="21"/>
          <w:lang w:eastAsia="zh-CN"/>
        </w:rPr>
        <w:t xml:space="preserve">roposal 2: RAN4 to </w:t>
      </w:r>
      <w:r>
        <w:rPr>
          <w:b/>
          <w:i/>
          <w:color w:val="000000"/>
          <w:sz w:val="21"/>
          <w:szCs w:val="21"/>
          <w:lang w:eastAsia="zh-CN"/>
        </w:rPr>
        <w:t xml:space="preserve">clarify the UE/BS </w:t>
      </w:r>
      <w:r w:rsidR="002C28F6">
        <w:rPr>
          <w:b/>
          <w:i/>
          <w:color w:val="000000"/>
          <w:sz w:val="21"/>
          <w:szCs w:val="21"/>
          <w:lang w:eastAsia="zh-CN"/>
        </w:rPr>
        <w:t>assumption</w:t>
      </w:r>
      <w:r>
        <w:rPr>
          <w:b/>
          <w:i/>
          <w:color w:val="000000"/>
          <w:sz w:val="21"/>
          <w:szCs w:val="21"/>
          <w:lang w:eastAsia="zh-CN"/>
        </w:rPr>
        <w:t xml:space="preserve"> when UAV UE is at a</w:t>
      </w:r>
      <w:r w:rsidR="008B0B98">
        <w:rPr>
          <w:b/>
          <w:i/>
          <w:color w:val="000000"/>
          <w:sz w:val="21"/>
          <w:szCs w:val="21"/>
          <w:lang w:eastAsia="zh-CN"/>
        </w:rPr>
        <w:t>n</w:t>
      </w:r>
      <w:r>
        <w:rPr>
          <w:b/>
          <w:i/>
          <w:color w:val="000000"/>
          <w:sz w:val="21"/>
          <w:szCs w:val="21"/>
          <w:lang w:eastAsia="zh-CN"/>
        </w:rPr>
        <w:t xml:space="preserve"> altitude &lt;100m.</w:t>
      </w:r>
    </w:p>
    <w:p w14:paraId="4552E618" w14:textId="77777777" w:rsidR="00612D3A" w:rsidRDefault="00612D3A" w:rsidP="00CC6097">
      <w:pPr>
        <w:pStyle w:val="a1"/>
        <w:jc w:val="both"/>
        <w:rPr>
          <w:color w:val="000000"/>
          <w:sz w:val="21"/>
          <w:szCs w:val="21"/>
          <w:lang w:eastAsia="zh-CN"/>
        </w:rPr>
      </w:pPr>
    </w:p>
    <w:p w14:paraId="386ED11E" w14:textId="2141B595" w:rsidR="00053293" w:rsidRPr="0097165E" w:rsidRDefault="00053293" w:rsidP="00CC6097">
      <w:pPr>
        <w:pStyle w:val="a1"/>
        <w:jc w:val="both"/>
        <w:rPr>
          <w:color w:val="000000"/>
          <w:sz w:val="21"/>
          <w:szCs w:val="21"/>
          <w:u w:val="single"/>
          <w:lang w:eastAsia="zh-CN"/>
        </w:rPr>
      </w:pPr>
      <w:r w:rsidRPr="0097165E">
        <w:rPr>
          <w:color w:val="000000"/>
          <w:sz w:val="21"/>
          <w:szCs w:val="21"/>
          <w:u w:val="single"/>
          <w:lang w:eastAsia="zh-CN"/>
        </w:rPr>
        <w:t>Antenna model</w:t>
      </w:r>
    </w:p>
    <w:p w14:paraId="1E5FA682" w14:textId="184882D5" w:rsidR="00303B41" w:rsidRDefault="00053293" w:rsidP="00CC6097">
      <w:pPr>
        <w:pStyle w:val="a1"/>
        <w:jc w:val="both"/>
        <w:rPr>
          <w:color w:val="000000"/>
          <w:sz w:val="21"/>
          <w:szCs w:val="21"/>
          <w:lang w:eastAsia="zh-CN"/>
        </w:rPr>
      </w:pPr>
      <w:r>
        <w:rPr>
          <w:rFonts w:hint="eastAsia"/>
          <w:color w:val="000000"/>
          <w:sz w:val="21"/>
          <w:szCs w:val="21"/>
          <w:lang w:eastAsia="zh-CN"/>
        </w:rPr>
        <w:t>I</w:t>
      </w:r>
      <w:r>
        <w:rPr>
          <w:color w:val="000000"/>
          <w:sz w:val="21"/>
          <w:szCs w:val="21"/>
          <w:lang w:eastAsia="zh-CN"/>
        </w:rPr>
        <w:t>n ATG co-existence study,</w:t>
      </w:r>
      <w:r w:rsidR="003E289D">
        <w:rPr>
          <w:color w:val="000000"/>
          <w:sz w:val="21"/>
          <w:szCs w:val="21"/>
          <w:lang w:eastAsia="zh-CN"/>
        </w:rPr>
        <w:t xml:space="preserve"> two options were evaluated for</w:t>
      </w:r>
      <w:r>
        <w:rPr>
          <w:color w:val="000000"/>
          <w:sz w:val="21"/>
          <w:szCs w:val="21"/>
          <w:lang w:eastAsia="zh-CN"/>
        </w:rPr>
        <w:t xml:space="preserve"> the ATG BS</w:t>
      </w:r>
      <w:r w:rsidR="003E289D">
        <w:rPr>
          <w:color w:val="000000"/>
          <w:sz w:val="21"/>
          <w:szCs w:val="21"/>
          <w:lang w:eastAsia="zh-CN"/>
        </w:rPr>
        <w:t xml:space="preserve">: </w:t>
      </w:r>
      <w:proofErr w:type="gramStart"/>
      <w:r w:rsidR="003E289D">
        <w:rPr>
          <w:color w:val="000000"/>
          <w:sz w:val="21"/>
          <w:szCs w:val="21"/>
          <w:lang w:eastAsia="zh-CN"/>
        </w:rPr>
        <w:t>non sub-</w:t>
      </w:r>
      <w:proofErr w:type="gramEnd"/>
      <w:r w:rsidR="003E289D">
        <w:rPr>
          <w:color w:val="000000"/>
          <w:sz w:val="21"/>
          <w:szCs w:val="21"/>
          <w:lang w:eastAsia="zh-CN"/>
        </w:rPr>
        <w:t xml:space="preserve">array model, and sub-array model. For ATG UE, </w:t>
      </w:r>
      <w:proofErr w:type="spellStart"/>
      <w:r w:rsidR="003E289D">
        <w:rPr>
          <w:color w:val="000000"/>
          <w:sz w:val="21"/>
          <w:szCs w:val="21"/>
          <w:lang w:eastAsia="zh-CN"/>
        </w:rPr>
        <w:t>omini</w:t>
      </w:r>
      <w:proofErr w:type="spellEnd"/>
      <w:r w:rsidR="003E289D">
        <w:rPr>
          <w:color w:val="000000"/>
          <w:sz w:val="21"/>
          <w:szCs w:val="21"/>
          <w:lang w:eastAsia="zh-CN"/>
        </w:rPr>
        <w:t>-directional antenna was assumed for 2GHz, and antenna array was assumed for 4GHz.</w:t>
      </w:r>
    </w:p>
    <w:p w14:paraId="30CFDA5B" w14:textId="18F31ABA" w:rsidR="003E289D" w:rsidRDefault="003E289D" w:rsidP="00CC6097">
      <w:pPr>
        <w:pStyle w:val="a1"/>
        <w:jc w:val="both"/>
        <w:rPr>
          <w:color w:val="000000"/>
          <w:sz w:val="21"/>
          <w:szCs w:val="21"/>
          <w:lang w:eastAsia="zh-CN"/>
        </w:rPr>
      </w:pPr>
      <w:r>
        <w:rPr>
          <w:rFonts w:hint="eastAsia"/>
          <w:color w:val="000000"/>
          <w:sz w:val="21"/>
          <w:szCs w:val="21"/>
          <w:lang w:eastAsia="zh-CN"/>
        </w:rPr>
        <w:t>I</w:t>
      </w:r>
      <w:r>
        <w:rPr>
          <w:color w:val="000000"/>
          <w:sz w:val="21"/>
          <w:szCs w:val="21"/>
          <w:lang w:eastAsia="zh-CN"/>
        </w:rPr>
        <w:t>t’s needs to confirm whether the same assumption could be used for UAV BS and UE.</w:t>
      </w:r>
    </w:p>
    <w:p w14:paraId="415514B5" w14:textId="1E0D0A3A" w:rsidR="003E289D" w:rsidRPr="003E289D" w:rsidRDefault="003E289D" w:rsidP="00CC6097">
      <w:pPr>
        <w:pStyle w:val="a1"/>
        <w:jc w:val="both"/>
        <w:rPr>
          <w:b/>
          <w:i/>
          <w:color w:val="000000"/>
          <w:sz w:val="21"/>
          <w:szCs w:val="21"/>
          <w:lang w:eastAsia="zh-CN"/>
        </w:rPr>
      </w:pPr>
      <w:r w:rsidRPr="003E289D">
        <w:rPr>
          <w:rFonts w:hint="eastAsia"/>
          <w:b/>
          <w:i/>
          <w:color w:val="000000"/>
          <w:sz w:val="21"/>
          <w:szCs w:val="21"/>
          <w:lang w:eastAsia="zh-CN"/>
        </w:rPr>
        <w:t>P</w:t>
      </w:r>
      <w:r w:rsidRPr="003E289D">
        <w:rPr>
          <w:b/>
          <w:i/>
          <w:color w:val="000000"/>
          <w:sz w:val="21"/>
          <w:szCs w:val="21"/>
          <w:lang w:eastAsia="zh-CN"/>
        </w:rPr>
        <w:t xml:space="preserve">roposal </w:t>
      </w:r>
      <w:r w:rsidR="00B76D0C">
        <w:rPr>
          <w:b/>
          <w:i/>
          <w:color w:val="000000"/>
          <w:sz w:val="21"/>
          <w:szCs w:val="21"/>
          <w:lang w:eastAsia="zh-CN"/>
        </w:rPr>
        <w:t>3</w:t>
      </w:r>
      <w:r w:rsidRPr="003E289D">
        <w:rPr>
          <w:b/>
          <w:i/>
          <w:color w:val="000000"/>
          <w:sz w:val="21"/>
          <w:szCs w:val="21"/>
          <w:lang w:eastAsia="zh-CN"/>
        </w:rPr>
        <w:t>: RAN4 to confirm the antenna model assumption for UAV BS and UE</w:t>
      </w:r>
      <w:r w:rsidR="00087CCD">
        <w:rPr>
          <w:b/>
          <w:i/>
          <w:color w:val="000000"/>
          <w:sz w:val="21"/>
          <w:szCs w:val="21"/>
          <w:lang w:eastAsia="zh-CN"/>
        </w:rPr>
        <w:t>, i.e.</w:t>
      </w:r>
      <w:r w:rsidR="004B5D06">
        <w:rPr>
          <w:b/>
          <w:i/>
          <w:color w:val="000000"/>
          <w:sz w:val="21"/>
          <w:szCs w:val="21"/>
          <w:lang w:eastAsia="zh-CN"/>
        </w:rPr>
        <w:t xml:space="preserve"> w</w:t>
      </w:r>
      <w:r w:rsidRPr="003E289D">
        <w:rPr>
          <w:b/>
          <w:i/>
          <w:color w:val="000000"/>
          <w:sz w:val="21"/>
          <w:szCs w:val="21"/>
          <w:lang w:eastAsia="zh-CN"/>
        </w:rPr>
        <w:t>hether the same assumption for ATG could be reused:</w:t>
      </w:r>
    </w:p>
    <w:p w14:paraId="4AB07F3F" w14:textId="79FC1252" w:rsidR="003E289D" w:rsidRPr="003E289D" w:rsidRDefault="0023474B" w:rsidP="003E289D">
      <w:pPr>
        <w:pStyle w:val="a1"/>
        <w:numPr>
          <w:ilvl w:val="0"/>
          <w:numId w:val="37"/>
        </w:numPr>
        <w:jc w:val="both"/>
        <w:rPr>
          <w:b/>
          <w:i/>
          <w:color w:val="000000"/>
          <w:sz w:val="21"/>
          <w:szCs w:val="21"/>
          <w:lang w:eastAsia="zh-CN"/>
        </w:rPr>
      </w:pPr>
      <w:r>
        <w:rPr>
          <w:b/>
          <w:i/>
          <w:color w:val="000000"/>
          <w:sz w:val="21"/>
          <w:szCs w:val="21"/>
          <w:lang w:eastAsia="zh-CN"/>
        </w:rPr>
        <w:t>UAV</w:t>
      </w:r>
      <w:r w:rsidR="003E289D" w:rsidRPr="003E289D">
        <w:rPr>
          <w:b/>
          <w:i/>
          <w:color w:val="000000"/>
          <w:sz w:val="21"/>
          <w:szCs w:val="21"/>
          <w:lang w:eastAsia="zh-CN"/>
        </w:rPr>
        <w:t xml:space="preserve"> BS: </w:t>
      </w:r>
      <w:proofErr w:type="gramStart"/>
      <w:r w:rsidR="00F27231">
        <w:rPr>
          <w:rFonts w:hint="eastAsia"/>
          <w:b/>
          <w:i/>
          <w:color w:val="000000"/>
          <w:sz w:val="21"/>
          <w:szCs w:val="21"/>
          <w:lang w:eastAsia="zh-CN"/>
        </w:rPr>
        <w:t>N</w:t>
      </w:r>
      <w:r w:rsidR="003E289D" w:rsidRPr="003E289D">
        <w:rPr>
          <w:b/>
          <w:i/>
          <w:color w:val="000000"/>
          <w:sz w:val="21"/>
          <w:szCs w:val="21"/>
          <w:lang w:eastAsia="zh-CN"/>
        </w:rPr>
        <w:t>on sub-</w:t>
      </w:r>
      <w:proofErr w:type="gramEnd"/>
      <w:r w:rsidR="003E289D" w:rsidRPr="003E289D">
        <w:rPr>
          <w:b/>
          <w:i/>
          <w:color w:val="000000"/>
          <w:sz w:val="21"/>
          <w:szCs w:val="21"/>
          <w:lang w:eastAsia="zh-CN"/>
        </w:rPr>
        <w:t>array model, and sub-array model.</w:t>
      </w:r>
    </w:p>
    <w:p w14:paraId="0AE37B38" w14:textId="22D25BC8" w:rsidR="003E289D" w:rsidRDefault="0023474B" w:rsidP="003E289D">
      <w:pPr>
        <w:pStyle w:val="a1"/>
        <w:numPr>
          <w:ilvl w:val="0"/>
          <w:numId w:val="37"/>
        </w:numPr>
        <w:jc w:val="both"/>
        <w:rPr>
          <w:color w:val="000000"/>
          <w:sz w:val="21"/>
          <w:szCs w:val="21"/>
          <w:lang w:eastAsia="zh-CN"/>
        </w:rPr>
      </w:pPr>
      <w:r>
        <w:rPr>
          <w:b/>
          <w:i/>
          <w:color w:val="000000"/>
          <w:sz w:val="21"/>
          <w:szCs w:val="21"/>
          <w:lang w:eastAsia="zh-CN"/>
        </w:rPr>
        <w:t>UAV</w:t>
      </w:r>
      <w:r w:rsidR="003E289D" w:rsidRPr="003E289D">
        <w:rPr>
          <w:b/>
          <w:i/>
          <w:color w:val="000000"/>
          <w:sz w:val="21"/>
          <w:szCs w:val="21"/>
          <w:lang w:eastAsia="zh-CN"/>
        </w:rPr>
        <w:t xml:space="preserve"> UE: </w:t>
      </w:r>
      <w:proofErr w:type="spellStart"/>
      <w:r w:rsidR="00F27231">
        <w:rPr>
          <w:b/>
          <w:i/>
          <w:color w:val="000000"/>
          <w:sz w:val="21"/>
          <w:szCs w:val="21"/>
          <w:lang w:eastAsia="zh-CN"/>
        </w:rPr>
        <w:t>O</w:t>
      </w:r>
      <w:r w:rsidR="003E289D" w:rsidRPr="003E289D">
        <w:rPr>
          <w:b/>
          <w:i/>
          <w:color w:val="000000"/>
          <w:sz w:val="21"/>
          <w:szCs w:val="21"/>
          <w:lang w:eastAsia="zh-CN"/>
        </w:rPr>
        <w:t>mini</w:t>
      </w:r>
      <w:proofErr w:type="spellEnd"/>
      <w:r w:rsidR="003E289D" w:rsidRPr="003E289D">
        <w:rPr>
          <w:b/>
          <w:i/>
          <w:color w:val="000000"/>
          <w:sz w:val="21"/>
          <w:szCs w:val="21"/>
          <w:lang w:eastAsia="zh-CN"/>
        </w:rPr>
        <w:t>-directional antenna was assumed for 2GHz, and antenna array was assumed for 4GHz.</w:t>
      </w:r>
    </w:p>
    <w:p w14:paraId="30CA3F72" w14:textId="3429B915" w:rsidR="00111CD9" w:rsidRPr="0097165E" w:rsidRDefault="00111CD9" w:rsidP="00111CD9">
      <w:pPr>
        <w:pStyle w:val="a1"/>
        <w:jc w:val="both"/>
        <w:rPr>
          <w:color w:val="000000"/>
          <w:sz w:val="21"/>
          <w:szCs w:val="21"/>
          <w:u w:val="single"/>
          <w:lang w:eastAsia="zh-CN"/>
        </w:rPr>
      </w:pPr>
      <w:r>
        <w:rPr>
          <w:color w:val="000000"/>
          <w:sz w:val="21"/>
          <w:szCs w:val="21"/>
          <w:u w:val="single"/>
          <w:lang w:eastAsia="zh-CN"/>
        </w:rPr>
        <w:t>Propagation model</w:t>
      </w:r>
    </w:p>
    <w:p w14:paraId="6BF5F88E" w14:textId="383AC2C7" w:rsidR="000F1537" w:rsidRPr="00E46268" w:rsidRDefault="00C457F5" w:rsidP="00CB023C">
      <w:pPr>
        <w:pStyle w:val="a1"/>
        <w:jc w:val="both"/>
        <w:rPr>
          <w:color w:val="000000"/>
          <w:sz w:val="21"/>
          <w:szCs w:val="21"/>
          <w:lang w:eastAsia="zh-CN"/>
        </w:rPr>
      </w:pPr>
      <w:r>
        <w:rPr>
          <w:color w:val="000000"/>
          <w:sz w:val="21"/>
          <w:szCs w:val="21"/>
          <w:lang w:eastAsia="zh-CN"/>
        </w:rPr>
        <w:t xml:space="preserve">The evaluation of ATG was </w:t>
      </w:r>
      <w:r>
        <w:rPr>
          <w:rFonts w:hint="eastAsia"/>
          <w:color w:val="000000"/>
          <w:sz w:val="21"/>
          <w:szCs w:val="21"/>
          <w:lang w:eastAsia="zh-CN"/>
        </w:rPr>
        <w:t>base</w:t>
      </w:r>
      <w:r>
        <w:rPr>
          <w:color w:val="000000"/>
          <w:sz w:val="21"/>
          <w:szCs w:val="21"/>
          <w:lang w:eastAsia="zh-CN"/>
        </w:rPr>
        <w:t xml:space="preserve">d on the suburban and rural macro environment considering the aircraft’s route. </w:t>
      </w:r>
    </w:p>
    <w:p w14:paraId="1DB01702" w14:textId="3D42C4C1" w:rsidR="00CB023C" w:rsidRDefault="00CB023C" w:rsidP="00CB023C">
      <w:pPr>
        <w:pStyle w:val="a1"/>
        <w:jc w:val="both"/>
        <w:rPr>
          <w:color w:val="000000"/>
          <w:sz w:val="21"/>
          <w:szCs w:val="21"/>
          <w:lang w:eastAsia="zh-CN"/>
        </w:rPr>
      </w:pPr>
      <w:r>
        <w:rPr>
          <w:color w:val="000000"/>
          <w:sz w:val="21"/>
          <w:szCs w:val="21"/>
          <w:lang w:eastAsia="zh-CN"/>
        </w:rPr>
        <w:t>The typical use cases for UAV include package delivery, monitoring of critical infrastructure</w:t>
      </w:r>
      <w:r w:rsidR="00E058E2">
        <w:rPr>
          <w:color w:val="000000"/>
          <w:sz w:val="21"/>
          <w:szCs w:val="21"/>
          <w:lang w:eastAsia="zh-CN"/>
        </w:rPr>
        <w:t>,</w:t>
      </w:r>
      <w:r>
        <w:rPr>
          <w:color w:val="000000"/>
          <w:sz w:val="21"/>
          <w:szCs w:val="21"/>
          <w:lang w:eastAsia="zh-CN"/>
        </w:rPr>
        <w:t xml:space="preserve"> flying camera and surveillance. It’s likely the UAV could also be applicable in urban scenario.</w:t>
      </w:r>
      <w:r w:rsidR="00E058E2">
        <w:rPr>
          <w:color w:val="000000"/>
          <w:sz w:val="21"/>
          <w:szCs w:val="21"/>
          <w:lang w:eastAsia="zh-CN"/>
        </w:rPr>
        <w:t xml:space="preserve"> RAN4 needs to discuss and decide whether the existing propagation model for urban environment </w:t>
      </w:r>
      <w:r w:rsidR="00962A0E">
        <w:rPr>
          <w:color w:val="000000"/>
          <w:sz w:val="21"/>
          <w:szCs w:val="21"/>
          <w:lang w:eastAsia="zh-CN"/>
        </w:rPr>
        <w:t>will be evaluated.</w:t>
      </w:r>
    </w:p>
    <w:p w14:paraId="2847B625" w14:textId="4FA58047" w:rsidR="00E058E2" w:rsidRPr="00E058E2" w:rsidRDefault="00E058E2" w:rsidP="00CB023C">
      <w:pPr>
        <w:pStyle w:val="a1"/>
        <w:jc w:val="both"/>
        <w:rPr>
          <w:color w:val="000000"/>
          <w:sz w:val="21"/>
          <w:szCs w:val="21"/>
          <w:lang w:eastAsia="zh-CN"/>
        </w:rPr>
      </w:pPr>
      <w:r w:rsidRPr="003E289D">
        <w:rPr>
          <w:rFonts w:hint="eastAsia"/>
          <w:b/>
          <w:i/>
          <w:color w:val="000000"/>
          <w:sz w:val="21"/>
          <w:szCs w:val="21"/>
          <w:lang w:eastAsia="zh-CN"/>
        </w:rPr>
        <w:t>P</w:t>
      </w:r>
      <w:r w:rsidRPr="003E289D">
        <w:rPr>
          <w:b/>
          <w:i/>
          <w:color w:val="000000"/>
          <w:sz w:val="21"/>
          <w:szCs w:val="21"/>
          <w:lang w:eastAsia="zh-CN"/>
        </w:rPr>
        <w:t xml:space="preserve">roposal </w:t>
      </w:r>
      <w:r w:rsidR="00B76D0C">
        <w:rPr>
          <w:b/>
          <w:i/>
          <w:color w:val="000000"/>
          <w:sz w:val="21"/>
          <w:szCs w:val="21"/>
          <w:lang w:eastAsia="zh-CN"/>
        </w:rPr>
        <w:t>4</w:t>
      </w:r>
      <w:r w:rsidRPr="003E289D">
        <w:rPr>
          <w:b/>
          <w:i/>
          <w:color w:val="000000"/>
          <w:sz w:val="21"/>
          <w:szCs w:val="21"/>
          <w:lang w:eastAsia="zh-CN"/>
        </w:rPr>
        <w:t xml:space="preserve">: RAN4 to </w:t>
      </w:r>
      <w:r w:rsidR="00962A0E">
        <w:rPr>
          <w:b/>
          <w:i/>
          <w:color w:val="000000"/>
          <w:sz w:val="21"/>
          <w:szCs w:val="21"/>
          <w:lang w:eastAsia="zh-CN"/>
        </w:rPr>
        <w:t>decide whether to evaluate the existing propagation model in urban environmen</w:t>
      </w:r>
      <w:r w:rsidR="0029137B">
        <w:rPr>
          <w:b/>
          <w:i/>
          <w:color w:val="000000"/>
          <w:sz w:val="21"/>
          <w:szCs w:val="21"/>
          <w:lang w:eastAsia="zh-CN"/>
        </w:rPr>
        <w:t>t</w:t>
      </w:r>
      <w:r w:rsidR="00962A0E">
        <w:rPr>
          <w:b/>
          <w:i/>
          <w:color w:val="000000"/>
          <w:sz w:val="21"/>
          <w:szCs w:val="21"/>
          <w:lang w:eastAsia="zh-CN"/>
        </w:rPr>
        <w:t>.</w:t>
      </w:r>
    </w:p>
    <w:p w14:paraId="2D349B00" w14:textId="69E9F303" w:rsidR="00402115" w:rsidRPr="00163957" w:rsidRDefault="00402115" w:rsidP="00402115">
      <w:pPr>
        <w:pStyle w:val="1"/>
      </w:pPr>
      <w:r>
        <w:t>Conclusion</w:t>
      </w:r>
    </w:p>
    <w:p w14:paraId="7787BB98" w14:textId="3F4DCBFA" w:rsidR="00402115" w:rsidRPr="0074371B" w:rsidRDefault="0074371B" w:rsidP="0074371B">
      <w:pPr>
        <w:pStyle w:val="a1"/>
        <w:jc w:val="both"/>
        <w:rPr>
          <w:color w:val="000000"/>
          <w:sz w:val="21"/>
          <w:szCs w:val="21"/>
          <w:lang w:eastAsia="zh-CN"/>
        </w:rPr>
      </w:pPr>
      <w:r w:rsidRPr="0074371B">
        <w:rPr>
          <w:rFonts w:hint="eastAsia"/>
          <w:color w:val="000000"/>
          <w:sz w:val="21"/>
          <w:szCs w:val="21"/>
          <w:lang w:eastAsia="zh-CN"/>
        </w:rPr>
        <w:t>T</w:t>
      </w:r>
      <w:r w:rsidRPr="0074371B">
        <w:rPr>
          <w:color w:val="000000"/>
          <w:sz w:val="21"/>
          <w:szCs w:val="21"/>
          <w:lang w:eastAsia="zh-CN"/>
        </w:rPr>
        <w:t xml:space="preserve">his document </w:t>
      </w:r>
      <w:proofErr w:type="gramStart"/>
      <w:r w:rsidRPr="0074371B">
        <w:rPr>
          <w:color w:val="000000"/>
          <w:sz w:val="21"/>
          <w:szCs w:val="21"/>
          <w:lang w:eastAsia="zh-CN"/>
        </w:rPr>
        <w:t>provide</w:t>
      </w:r>
      <w:proofErr w:type="gramEnd"/>
      <w:r w:rsidRPr="0074371B">
        <w:rPr>
          <w:color w:val="000000"/>
          <w:sz w:val="21"/>
          <w:szCs w:val="21"/>
          <w:lang w:eastAsia="zh-CN"/>
        </w:rPr>
        <w:t xml:space="preserve"> our view on the UAV co-existence evaluation. Following proposals and observations are for RAN4 discussion.</w:t>
      </w:r>
    </w:p>
    <w:p w14:paraId="63163F8C" w14:textId="068704E9" w:rsidR="0074371B" w:rsidRDefault="0074371B" w:rsidP="0074371B">
      <w:pPr>
        <w:pStyle w:val="a1"/>
        <w:jc w:val="both"/>
        <w:rPr>
          <w:b/>
          <w:i/>
          <w:color w:val="000000"/>
          <w:sz w:val="21"/>
          <w:szCs w:val="21"/>
          <w:lang w:eastAsia="zh-CN"/>
        </w:rPr>
      </w:pPr>
      <w:r w:rsidRPr="00303B41">
        <w:rPr>
          <w:rFonts w:hint="eastAsia"/>
          <w:b/>
          <w:i/>
          <w:color w:val="000000"/>
          <w:sz w:val="21"/>
          <w:szCs w:val="21"/>
          <w:lang w:eastAsia="zh-CN"/>
        </w:rPr>
        <w:t>P</w:t>
      </w:r>
      <w:r w:rsidRPr="00303B41">
        <w:rPr>
          <w:b/>
          <w:i/>
          <w:color w:val="000000"/>
          <w:sz w:val="21"/>
          <w:szCs w:val="21"/>
          <w:lang w:eastAsia="zh-CN"/>
        </w:rPr>
        <w:t>roposal 1: The co-existence study focus</w:t>
      </w:r>
      <w:r>
        <w:rPr>
          <w:b/>
          <w:i/>
          <w:color w:val="000000"/>
          <w:sz w:val="21"/>
          <w:szCs w:val="21"/>
          <w:lang w:eastAsia="zh-CN"/>
        </w:rPr>
        <w:t>es</w:t>
      </w:r>
      <w:r w:rsidRPr="00303B41">
        <w:rPr>
          <w:b/>
          <w:i/>
          <w:color w:val="000000"/>
          <w:sz w:val="21"/>
          <w:szCs w:val="21"/>
          <w:lang w:eastAsia="zh-CN"/>
        </w:rPr>
        <w:t xml:space="preserve"> on the scenarios with UAV UL as aggressor</w:t>
      </w:r>
      <w:r>
        <w:rPr>
          <w:b/>
          <w:i/>
          <w:color w:val="000000"/>
          <w:sz w:val="21"/>
          <w:szCs w:val="21"/>
          <w:lang w:eastAsia="zh-CN"/>
        </w:rPr>
        <w:t>, and prioritize the synchronized scenario</w:t>
      </w:r>
      <w:r w:rsidRPr="00303B41">
        <w:rPr>
          <w:b/>
          <w:i/>
          <w:color w:val="000000"/>
          <w:sz w:val="21"/>
          <w:szCs w:val="21"/>
          <w:lang w:eastAsia="zh-CN"/>
        </w:rPr>
        <w:t>.</w:t>
      </w:r>
    </w:p>
    <w:p w14:paraId="04D4168C" w14:textId="3C1311C3" w:rsidR="00D579BB" w:rsidRPr="00D579BB" w:rsidRDefault="00D579BB" w:rsidP="0074371B">
      <w:pPr>
        <w:pStyle w:val="a1"/>
        <w:jc w:val="both"/>
        <w:rPr>
          <w:b/>
          <w:i/>
          <w:color w:val="000000"/>
          <w:sz w:val="21"/>
          <w:szCs w:val="21"/>
          <w:lang w:eastAsia="zh-CN"/>
        </w:rPr>
      </w:pPr>
      <w:r>
        <w:rPr>
          <w:b/>
          <w:i/>
          <w:color w:val="000000"/>
          <w:sz w:val="21"/>
          <w:szCs w:val="21"/>
          <w:lang w:eastAsia="zh-CN"/>
        </w:rPr>
        <w:t>Observation</w:t>
      </w:r>
      <w:r w:rsidRPr="00303B41">
        <w:rPr>
          <w:b/>
          <w:i/>
          <w:color w:val="000000"/>
          <w:sz w:val="21"/>
          <w:szCs w:val="21"/>
          <w:lang w:eastAsia="zh-CN"/>
        </w:rPr>
        <w:t xml:space="preserve"> 1: The</w:t>
      </w:r>
      <w:r w:rsidRPr="00DA39BB">
        <w:t xml:space="preserve"> </w:t>
      </w:r>
      <w:r w:rsidRPr="00DA39BB">
        <w:rPr>
          <w:b/>
          <w:i/>
          <w:color w:val="000000"/>
          <w:sz w:val="21"/>
          <w:szCs w:val="21"/>
          <w:lang w:eastAsia="zh-CN"/>
        </w:rPr>
        <w:t>vertical coverage range of UAV is inside the coverage range of ATG</w:t>
      </w:r>
      <w:r>
        <w:rPr>
          <w:b/>
          <w:i/>
          <w:color w:val="000000"/>
          <w:sz w:val="21"/>
          <w:szCs w:val="21"/>
          <w:lang w:eastAsia="zh-CN"/>
        </w:rPr>
        <w:t xml:space="preserve"> when the altitude is &gt;100m</w:t>
      </w:r>
      <w:r w:rsidRPr="00DA39BB">
        <w:rPr>
          <w:b/>
          <w:i/>
          <w:color w:val="000000"/>
          <w:sz w:val="21"/>
          <w:szCs w:val="21"/>
          <w:lang w:eastAsia="zh-CN"/>
        </w:rPr>
        <w:t>, therefore many assumptions of ATG could also apply to UAV.</w:t>
      </w:r>
    </w:p>
    <w:p w14:paraId="1B95A5E7" w14:textId="429D4A2B" w:rsidR="00D579BB" w:rsidRPr="00D579BB" w:rsidRDefault="00D579BB" w:rsidP="0074371B">
      <w:pPr>
        <w:pStyle w:val="a1"/>
        <w:jc w:val="both"/>
        <w:rPr>
          <w:b/>
          <w:i/>
          <w:color w:val="000000"/>
          <w:sz w:val="21"/>
          <w:szCs w:val="21"/>
          <w:lang w:eastAsia="zh-CN"/>
        </w:rPr>
      </w:pPr>
      <w:r w:rsidRPr="003E289D">
        <w:rPr>
          <w:rFonts w:hint="eastAsia"/>
          <w:b/>
          <w:i/>
          <w:color w:val="000000"/>
          <w:sz w:val="21"/>
          <w:szCs w:val="21"/>
          <w:lang w:eastAsia="zh-CN"/>
        </w:rPr>
        <w:t>P</w:t>
      </w:r>
      <w:r w:rsidRPr="003E289D">
        <w:rPr>
          <w:b/>
          <w:i/>
          <w:color w:val="000000"/>
          <w:sz w:val="21"/>
          <w:szCs w:val="21"/>
          <w:lang w:eastAsia="zh-CN"/>
        </w:rPr>
        <w:t xml:space="preserve">roposal 2: RAN4 to </w:t>
      </w:r>
      <w:r>
        <w:rPr>
          <w:b/>
          <w:i/>
          <w:color w:val="000000"/>
          <w:sz w:val="21"/>
          <w:szCs w:val="21"/>
          <w:lang w:eastAsia="zh-CN"/>
        </w:rPr>
        <w:t>clarify the UE/BS assumption when UAV UE is at an altitude &lt;100m.</w:t>
      </w:r>
    </w:p>
    <w:p w14:paraId="30096137" w14:textId="19248501" w:rsidR="0074371B" w:rsidRPr="003E289D" w:rsidRDefault="0074371B" w:rsidP="0074371B">
      <w:pPr>
        <w:pStyle w:val="a1"/>
        <w:jc w:val="both"/>
        <w:rPr>
          <w:b/>
          <w:i/>
          <w:color w:val="000000"/>
          <w:sz w:val="21"/>
          <w:szCs w:val="21"/>
          <w:lang w:eastAsia="zh-CN"/>
        </w:rPr>
      </w:pPr>
      <w:r w:rsidRPr="003E289D">
        <w:rPr>
          <w:rFonts w:hint="eastAsia"/>
          <w:b/>
          <w:i/>
          <w:color w:val="000000"/>
          <w:sz w:val="21"/>
          <w:szCs w:val="21"/>
          <w:lang w:eastAsia="zh-CN"/>
        </w:rPr>
        <w:t>P</w:t>
      </w:r>
      <w:r w:rsidRPr="003E289D">
        <w:rPr>
          <w:b/>
          <w:i/>
          <w:color w:val="000000"/>
          <w:sz w:val="21"/>
          <w:szCs w:val="21"/>
          <w:lang w:eastAsia="zh-CN"/>
        </w:rPr>
        <w:t xml:space="preserve">roposal </w:t>
      </w:r>
      <w:r w:rsidR="00B10864">
        <w:rPr>
          <w:b/>
          <w:i/>
          <w:color w:val="000000"/>
          <w:sz w:val="21"/>
          <w:szCs w:val="21"/>
          <w:lang w:eastAsia="zh-CN"/>
        </w:rPr>
        <w:t>3</w:t>
      </w:r>
      <w:r w:rsidRPr="003E289D">
        <w:rPr>
          <w:b/>
          <w:i/>
          <w:color w:val="000000"/>
          <w:sz w:val="21"/>
          <w:szCs w:val="21"/>
          <w:lang w:eastAsia="zh-CN"/>
        </w:rPr>
        <w:t>: RAN4 to confirm the antenna model assumption for UAV BS and UE</w:t>
      </w:r>
      <w:r>
        <w:rPr>
          <w:b/>
          <w:i/>
          <w:color w:val="000000"/>
          <w:sz w:val="21"/>
          <w:szCs w:val="21"/>
          <w:lang w:eastAsia="zh-CN"/>
        </w:rPr>
        <w:t>, i.e. w</w:t>
      </w:r>
      <w:r w:rsidRPr="003E289D">
        <w:rPr>
          <w:b/>
          <w:i/>
          <w:color w:val="000000"/>
          <w:sz w:val="21"/>
          <w:szCs w:val="21"/>
          <w:lang w:eastAsia="zh-CN"/>
        </w:rPr>
        <w:t>hether the same assumption for ATG could be reused:</w:t>
      </w:r>
    </w:p>
    <w:p w14:paraId="72E334E6" w14:textId="77777777" w:rsidR="0074371B" w:rsidRPr="003E289D" w:rsidRDefault="0074371B" w:rsidP="0074371B">
      <w:pPr>
        <w:pStyle w:val="a1"/>
        <w:numPr>
          <w:ilvl w:val="0"/>
          <w:numId w:val="37"/>
        </w:numPr>
        <w:jc w:val="both"/>
        <w:rPr>
          <w:b/>
          <w:i/>
          <w:color w:val="000000"/>
          <w:sz w:val="21"/>
          <w:szCs w:val="21"/>
          <w:lang w:eastAsia="zh-CN"/>
        </w:rPr>
      </w:pPr>
      <w:r>
        <w:rPr>
          <w:b/>
          <w:i/>
          <w:color w:val="000000"/>
          <w:sz w:val="21"/>
          <w:szCs w:val="21"/>
          <w:lang w:eastAsia="zh-CN"/>
        </w:rPr>
        <w:t>UAV</w:t>
      </w:r>
      <w:r w:rsidRPr="003E289D">
        <w:rPr>
          <w:b/>
          <w:i/>
          <w:color w:val="000000"/>
          <w:sz w:val="21"/>
          <w:szCs w:val="21"/>
          <w:lang w:eastAsia="zh-CN"/>
        </w:rPr>
        <w:t xml:space="preserve"> BS: </w:t>
      </w:r>
      <w:proofErr w:type="gramStart"/>
      <w:r>
        <w:rPr>
          <w:rFonts w:hint="eastAsia"/>
          <w:b/>
          <w:i/>
          <w:color w:val="000000"/>
          <w:sz w:val="21"/>
          <w:szCs w:val="21"/>
          <w:lang w:eastAsia="zh-CN"/>
        </w:rPr>
        <w:t>N</w:t>
      </w:r>
      <w:r w:rsidRPr="003E289D">
        <w:rPr>
          <w:b/>
          <w:i/>
          <w:color w:val="000000"/>
          <w:sz w:val="21"/>
          <w:szCs w:val="21"/>
          <w:lang w:eastAsia="zh-CN"/>
        </w:rPr>
        <w:t>on sub-</w:t>
      </w:r>
      <w:proofErr w:type="gramEnd"/>
      <w:r w:rsidRPr="003E289D">
        <w:rPr>
          <w:b/>
          <w:i/>
          <w:color w:val="000000"/>
          <w:sz w:val="21"/>
          <w:szCs w:val="21"/>
          <w:lang w:eastAsia="zh-CN"/>
        </w:rPr>
        <w:t>array model, and sub-array model.</w:t>
      </w:r>
    </w:p>
    <w:p w14:paraId="1171450F" w14:textId="77777777" w:rsidR="0074371B" w:rsidRDefault="0074371B" w:rsidP="0074371B">
      <w:pPr>
        <w:pStyle w:val="a1"/>
        <w:numPr>
          <w:ilvl w:val="0"/>
          <w:numId w:val="37"/>
        </w:numPr>
        <w:jc w:val="both"/>
        <w:rPr>
          <w:color w:val="000000"/>
          <w:sz w:val="21"/>
          <w:szCs w:val="21"/>
          <w:lang w:eastAsia="zh-CN"/>
        </w:rPr>
      </w:pPr>
      <w:r>
        <w:rPr>
          <w:b/>
          <w:i/>
          <w:color w:val="000000"/>
          <w:sz w:val="21"/>
          <w:szCs w:val="21"/>
          <w:lang w:eastAsia="zh-CN"/>
        </w:rPr>
        <w:t>UAV</w:t>
      </w:r>
      <w:r w:rsidRPr="003E289D">
        <w:rPr>
          <w:b/>
          <w:i/>
          <w:color w:val="000000"/>
          <w:sz w:val="21"/>
          <w:szCs w:val="21"/>
          <w:lang w:eastAsia="zh-CN"/>
        </w:rPr>
        <w:t xml:space="preserve"> UE: </w:t>
      </w:r>
      <w:proofErr w:type="spellStart"/>
      <w:r>
        <w:rPr>
          <w:b/>
          <w:i/>
          <w:color w:val="000000"/>
          <w:sz w:val="21"/>
          <w:szCs w:val="21"/>
          <w:lang w:eastAsia="zh-CN"/>
        </w:rPr>
        <w:t>O</w:t>
      </w:r>
      <w:r w:rsidRPr="003E289D">
        <w:rPr>
          <w:b/>
          <w:i/>
          <w:color w:val="000000"/>
          <w:sz w:val="21"/>
          <w:szCs w:val="21"/>
          <w:lang w:eastAsia="zh-CN"/>
        </w:rPr>
        <w:t>mini</w:t>
      </w:r>
      <w:proofErr w:type="spellEnd"/>
      <w:r w:rsidRPr="003E289D">
        <w:rPr>
          <w:b/>
          <w:i/>
          <w:color w:val="000000"/>
          <w:sz w:val="21"/>
          <w:szCs w:val="21"/>
          <w:lang w:eastAsia="zh-CN"/>
        </w:rPr>
        <w:t>-directional antenna was assumed for 2GHz, and antenna array was assumed for 4GHz.</w:t>
      </w:r>
    </w:p>
    <w:p w14:paraId="31860ED4" w14:textId="49D39EC6" w:rsidR="0074371B" w:rsidRPr="00E058E2" w:rsidRDefault="0074371B" w:rsidP="0074371B">
      <w:pPr>
        <w:pStyle w:val="a1"/>
        <w:jc w:val="both"/>
        <w:rPr>
          <w:color w:val="000000"/>
          <w:sz w:val="21"/>
          <w:szCs w:val="21"/>
          <w:lang w:eastAsia="zh-CN"/>
        </w:rPr>
      </w:pPr>
      <w:r w:rsidRPr="003E289D">
        <w:rPr>
          <w:rFonts w:hint="eastAsia"/>
          <w:b/>
          <w:i/>
          <w:color w:val="000000"/>
          <w:sz w:val="21"/>
          <w:szCs w:val="21"/>
          <w:lang w:eastAsia="zh-CN"/>
        </w:rPr>
        <w:t>P</w:t>
      </w:r>
      <w:r w:rsidRPr="003E289D">
        <w:rPr>
          <w:b/>
          <w:i/>
          <w:color w:val="000000"/>
          <w:sz w:val="21"/>
          <w:szCs w:val="21"/>
          <w:lang w:eastAsia="zh-CN"/>
        </w:rPr>
        <w:t xml:space="preserve">roposal </w:t>
      </w:r>
      <w:r w:rsidR="00B10864">
        <w:rPr>
          <w:b/>
          <w:i/>
          <w:color w:val="000000"/>
          <w:sz w:val="21"/>
          <w:szCs w:val="21"/>
          <w:lang w:eastAsia="zh-CN"/>
        </w:rPr>
        <w:t>4</w:t>
      </w:r>
      <w:r w:rsidRPr="003E289D">
        <w:rPr>
          <w:b/>
          <w:i/>
          <w:color w:val="000000"/>
          <w:sz w:val="21"/>
          <w:szCs w:val="21"/>
          <w:lang w:eastAsia="zh-CN"/>
        </w:rPr>
        <w:t xml:space="preserve">: RAN4 to </w:t>
      </w:r>
      <w:r>
        <w:rPr>
          <w:b/>
          <w:i/>
          <w:color w:val="000000"/>
          <w:sz w:val="21"/>
          <w:szCs w:val="21"/>
          <w:lang w:eastAsia="zh-CN"/>
        </w:rPr>
        <w:t>decide whether to evaluate the existing propagation model in urban environment.</w:t>
      </w:r>
    </w:p>
    <w:p w14:paraId="164F4BF2" w14:textId="77777777" w:rsidR="00231E6D" w:rsidRPr="00163957" w:rsidRDefault="00231E6D" w:rsidP="00231E6D">
      <w:pPr>
        <w:pStyle w:val="1"/>
      </w:pPr>
      <w:bookmarkStart w:id="0" w:name="_GoBack"/>
      <w:bookmarkEnd w:id="0"/>
      <w:r>
        <w:t>References</w:t>
      </w:r>
    </w:p>
    <w:p w14:paraId="46C12E86" w14:textId="3E5B676E" w:rsidR="000F1537" w:rsidRPr="00231E6D" w:rsidRDefault="00231E6D" w:rsidP="00214731">
      <w:pPr>
        <w:rPr>
          <w:lang w:eastAsia="zh-CN"/>
        </w:rPr>
      </w:pPr>
      <w:r>
        <w:rPr>
          <w:lang w:eastAsia="zh-CN"/>
        </w:rPr>
        <w:t>[1] RP-252</w:t>
      </w:r>
      <w:r w:rsidR="00214731">
        <w:rPr>
          <w:lang w:eastAsia="zh-CN"/>
        </w:rPr>
        <w:t>954</w:t>
      </w:r>
      <w:r>
        <w:rPr>
          <w:lang w:eastAsia="zh-CN"/>
        </w:rPr>
        <w:t>,</w:t>
      </w:r>
      <w:r w:rsidR="00214731" w:rsidRPr="00214731">
        <w:t xml:space="preserve"> </w:t>
      </w:r>
      <w:r w:rsidR="00214731" w:rsidRPr="00214731">
        <w:rPr>
          <w:lang w:eastAsia="zh-CN"/>
        </w:rPr>
        <w:t xml:space="preserve">New WID on enhancement of NR RF and RRM requirements for </w:t>
      </w:r>
      <w:proofErr w:type="spellStart"/>
      <w:r w:rsidR="00214731" w:rsidRPr="00214731">
        <w:rPr>
          <w:lang w:eastAsia="zh-CN"/>
        </w:rPr>
        <w:t>uncrewed</w:t>
      </w:r>
      <w:proofErr w:type="spellEnd"/>
      <w:r w:rsidR="00214731" w:rsidRPr="00214731">
        <w:rPr>
          <w:lang w:eastAsia="zh-CN"/>
        </w:rPr>
        <w:t xml:space="preserve"> aerial vehicle (UAV)</w:t>
      </w:r>
      <w:r>
        <w:rPr>
          <w:lang w:eastAsia="zh-CN"/>
        </w:rPr>
        <w:t>, CMCC</w:t>
      </w:r>
    </w:p>
    <w:p w14:paraId="1AAF00DF" w14:textId="77777777" w:rsidR="000F1537" w:rsidRPr="000F1537" w:rsidRDefault="000F1537" w:rsidP="009963B6">
      <w:pPr>
        <w:rPr>
          <w:lang w:eastAsia="zh-CN"/>
        </w:rPr>
      </w:pPr>
    </w:p>
    <w:sectPr w:rsidR="000F1537" w:rsidRPr="000F153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BC602AD" w14:textId="77777777" w:rsidR="00214F21" w:rsidRDefault="00214F21">
      <w:r>
        <w:separator/>
      </w:r>
    </w:p>
  </w:endnote>
  <w:endnote w:type="continuationSeparator" w:id="0">
    <w:p w14:paraId="66C363E6" w14:textId="77777777" w:rsidR="00214F21" w:rsidRDefault="00214F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Yu Mincho">
    <w:panose1 w:val="02020400000000000000"/>
    <w:charset w:val="80"/>
    <w:family w:val="roman"/>
    <w:pitch w:val="variable"/>
    <w:sig w:usb0="800002E7" w:usb1="2AC7FCFF" w:usb2="00000012" w:usb3="00000000" w:csb0="0002009F" w:csb1="00000000"/>
  </w:font>
  <w:font w:name="Times New Roman Bold">
    <w:altName w:val="Times New Roman"/>
    <w:panose1 w:val="02020803070505020304"/>
    <w:charset w:val="00"/>
    <w:family w:val="auto"/>
    <w:pitch w:val="default"/>
    <w:sig w:usb0="00000000" w:usb1="00000000" w:usb2="00000009" w:usb3="00000000" w:csb0="400001FF" w:csb1="FFFF0000"/>
  </w:font>
  <w:font w:name="MS Mincho">
    <w:altName w:val="ＭＳ 明朝"/>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B297119" w14:textId="77777777" w:rsidR="00214F21" w:rsidRDefault="00214F21">
      <w:r>
        <w:separator/>
      </w:r>
    </w:p>
  </w:footnote>
  <w:footnote w:type="continuationSeparator" w:id="0">
    <w:p w14:paraId="070AE371" w14:textId="77777777" w:rsidR="00214F21" w:rsidRDefault="00214F2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C157C"/>
    <w:multiLevelType w:val="hybridMultilevel"/>
    <w:tmpl w:val="E3FE2AF4"/>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50B057B"/>
    <w:multiLevelType w:val="hybridMultilevel"/>
    <w:tmpl w:val="B8AE95E6"/>
    <w:lvl w:ilvl="0" w:tplc="FAA42444">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7E74093"/>
    <w:multiLevelType w:val="hybridMultilevel"/>
    <w:tmpl w:val="CC8E015E"/>
    <w:lvl w:ilvl="0" w:tplc="CD9C6502">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A740CBC"/>
    <w:multiLevelType w:val="hybridMultilevel"/>
    <w:tmpl w:val="8CC0077A"/>
    <w:lvl w:ilvl="0" w:tplc="0FBABA06">
      <w:start w:val="1"/>
      <w:numFmt w:val="bullet"/>
      <w:lvlText w:val="o"/>
      <w:lvlJc w:val="left"/>
      <w:pPr>
        <w:ind w:left="2100" w:hanging="420"/>
      </w:pPr>
      <w:rPr>
        <w:rFonts w:ascii="Courier New" w:hAnsi="Courier New" w:cs="Courier New" w:hint="default"/>
      </w:rPr>
    </w:lvl>
    <w:lvl w:ilvl="1" w:tplc="04090003">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4" w15:restartNumberingAfterBreak="0">
    <w:nsid w:val="216F4BD5"/>
    <w:multiLevelType w:val="multilevel"/>
    <w:tmpl w:val="C9403AC6"/>
    <w:lvl w:ilvl="0">
      <w:start w:val="1"/>
      <w:numFmt w:val="decimal"/>
      <w:lvlText w:val="%1."/>
      <w:lvlJc w:val="left"/>
      <w:pPr>
        <w:tabs>
          <w:tab w:val="num" w:pos="0"/>
        </w:tabs>
        <w:ind w:left="425" w:hanging="425"/>
      </w:pPr>
    </w:lvl>
    <w:lvl w:ilvl="1">
      <w:start w:val="1"/>
      <w:numFmt w:val="decimal"/>
      <w:lvlText w:val="%1.%2."/>
      <w:lvlJc w:val="left"/>
      <w:pPr>
        <w:tabs>
          <w:tab w:val="num" w:pos="0"/>
        </w:tabs>
        <w:ind w:left="851"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5"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43076A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7AE7A92"/>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94F6F92"/>
    <w:multiLevelType w:val="hybridMultilevel"/>
    <w:tmpl w:val="10D29FBC"/>
    <w:lvl w:ilvl="0" w:tplc="7E76D19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D803EDF"/>
    <w:multiLevelType w:val="multilevel"/>
    <w:tmpl w:val="2D803EDF"/>
    <w:lvl w:ilvl="0">
      <w:start w:val="4"/>
      <w:numFmt w:val="bullet"/>
      <w:lvlText w:val="-"/>
      <w:lvlJc w:val="left"/>
      <w:pPr>
        <w:ind w:left="440" w:hanging="440"/>
      </w:pPr>
      <w:rPr>
        <w:rFonts w:ascii="Times New Roman" w:eastAsia="Times New Roma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0" w15:restartNumberingAfterBreak="0">
    <w:nsid w:val="2F6607C4"/>
    <w:multiLevelType w:val="hybridMultilevel"/>
    <w:tmpl w:val="1516403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31E02386"/>
    <w:multiLevelType w:val="multilevel"/>
    <w:tmpl w:val="E40C572A"/>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6672"/>
        </w:tabs>
        <w:ind w:left="667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2" w15:restartNumberingAfterBreak="0">
    <w:nsid w:val="398D0599"/>
    <w:multiLevelType w:val="hybridMultilevel"/>
    <w:tmpl w:val="8FE26840"/>
    <w:lvl w:ilvl="0" w:tplc="1EEE04FC">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286504E"/>
    <w:multiLevelType w:val="multilevel"/>
    <w:tmpl w:val="4286504E"/>
    <w:lvl w:ilvl="0">
      <w:start w:val="1"/>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43A66A60"/>
    <w:multiLevelType w:val="hybridMultilevel"/>
    <w:tmpl w:val="84D0B3C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54D598C"/>
    <w:multiLevelType w:val="hybridMultilevel"/>
    <w:tmpl w:val="7EF86302"/>
    <w:lvl w:ilvl="0" w:tplc="DBBEA892">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6"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B2A42CC"/>
    <w:multiLevelType w:val="hybridMultilevel"/>
    <w:tmpl w:val="B9E414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6F169A"/>
    <w:multiLevelType w:val="hybridMultilevel"/>
    <w:tmpl w:val="971C924C"/>
    <w:lvl w:ilvl="0" w:tplc="165870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D46324A"/>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783985"/>
    <w:multiLevelType w:val="hybridMultilevel"/>
    <w:tmpl w:val="6F08E518"/>
    <w:lvl w:ilvl="0" w:tplc="04090003">
      <w:start w:val="1"/>
      <w:numFmt w:val="bullet"/>
      <w:lvlText w:val=""/>
      <w:lvlJc w:val="left"/>
      <w:pPr>
        <w:ind w:left="440" w:hanging="440"/>
      </w:pPr>
      <w:rPr>
        <w:rFonts w:ascii="Wingdings" w:hAnsi="Wingdings" w:hint="default"/>
      </w:rPr>
    </w:lvl>
    <w:lvl w:ilvl="1" w:tplc="04090003">
      <w:start w:val="1"/>
      <w:numFmt w:val="bullet"/>
      <w:lvlText w:val="o"/>
      <w:lvlJc w:val="left"/>
      <w:pPr>
        <w:ind w:left="440" w:hanging="440"/>
      </w:pPr>
      <w:rPr>
        <w:rFonts w:ascii="Courier New" w:hAnsi="Courier New" w:cs="Courier New" w:hint="default"/>
      </w:rPr>
    </w:lvl>
    <w:lvl w:ilvl="2" w:tplc="E1063AC2">
      <w:start w:val="7"/>
      <w:numFmt w:val="bullet"/>
      <w:lvlText w:val="•"/>
      <w:lvlJc w:val="left"/>
      <w:pPr>
        <w:ind w:left="1320" w:hanging="440"/>
      </w:pPr>
      <w:rPr>
        <w:rFonts w:ascii="Calibri" w:eastAsiaTheme="minorHAnsi" w:hAnsi="Calibri" w:cs="Calibri" w:hint="default"/>
      </w:rPr>
    </w:lvl>
    <w:lvl w:ilvl="3" w:tplc="777A1298">
      <w:start w:val="1"/>
      <w:numFmt w:val="bullet"/>
      <w:lvlText w:val="−"/>
      <w:lvlJc w:val="left"/>
      <w:pPr>
        <w:ind w:left="1760" w:hanging="440"/>
      </w:pPr>
      <w:rPr>
        <w:rFonts w:ascii="Arial" w:hAnsi="Arial" w:cs="Arial"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7051734"/>
    <w:multiLevelType w:val="hybridMultilevel"/>
    <w:tmpl w:val="91DE999C"/>
    <w:lvl w:ilvl="0" w:tplc="9F0E6074">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E1C147D"/>
    <w:multiLevelType w:val="hybridMultilevel"/>
    <w:tmpl w:val="82543A0C"/>
    <w:lvl w:ilvl="0" w:tplc="10090001">
      <w:start w:val="1"/>
      <w:numFmt w:val="bullet"/>
      <w:lvlText w:val=""/>
      <w:lvlJc w:val="left"/>
      <w:pPr>
        <w:ind w:left="940" w:hanging="360"/>
      </w:pPr>
      <w:rPr>
        <w:rFonts w:ascii="Symbol" w:hAnsi="Symbol" w:hint="default"/>
      </w:rPr>
    </w:lvl>
    <w:lvl w:ilvl="1" w:tplc="10090003">
      <w:start w:val="1"/>
      <w:numFmt w:val="bullet"/>
      <w:lvlText w:val="o"/>
      <w:lvlJc w:val="left"/>
      <w:pPr>
        <w:ind w:left="1660" w:hanging="360"/>
      </w:pPr>
      <w:rPr>
        <w:rFonts w:ascii="Courier New" w:hAnsi="Courier New" w:cs="Courier New" w:hint="default"/>
      </w:rPr>
    </w:lvl>
    <w:lvl w:ilvl="2" w:tplc="10090005">
      <w:start w:val="1"/>
      <w:numFmt w:val="bullet"/>
      <w:lvlText w:val=""/>
      <w:lvlJc w:val="left"/>
      <w:pPr>
        <w:ind w:left="2380" w:hanging="360"/>
      </w:pPr>
      <w:rPr>
        <w:rFonts w:ascii="Wingdings" w:hAnsi="Wingdings" w:hint="default"/>
      </w:rPr>
    </w:lvl>
    <w:lvl w:ilvl="3" w:tplc="10090001">
      <w:start w:val="1"/>
      <w:numFmt w:val="bullet"/>
      <w:lvlText w:val=""/>
      <w:lvlJc w:val="left"/>
      <w:pPr>
        <w:ind w:left="3100" w:hanging="360"/>
      </w:pPr>
      <w:rPr>
        <w:rFonts w:ascii="Symbol" w:hAnsi="Symbol" w:hint="default"/>
      </w:rPr>
    </w:lvl>
    <w:lvl w:ilvl="4" w:tplc="10090003">
      <w:start w:val="1"/>
      <w:numFmt w:val="bullet"/>
      <w:lvlText w:val="o"/>
      <w:lvlJc w:val="left"/>
      <w:pPr>
        <w:ind w:left="3820" w:hanging="360"/>
      </w:pPr>
      <w:rPr>
        <w:rFonts w:ascii="Courier New" w:hAnsi="Courier New" w:cs="Courier New" w:hint="default"/>
      </w:rPr>
    </w:lvl>
    <w:lvl w:ilvl="5" w:tplc="10090005">
      <w:start w:val="1"/>
      <w:numFmt w:val="bullet"/>
      <w:lvlText w:val=""/>
      <w:lvlJc w:val="left"/>
      <w:pPr>
        <w:ind w:left="4540" w:hanging="360"/>
      </w:pPr>
      <w:rPr>
        <w:rFonts w:ascii="Wingdings" w:hAnsi="Wingdings" w:hint="default"/>
      </w:rPr>
    </w:lvl>
    <w:lvl w:ilvl="6" w:tplc="10090001">
      <w:start w:val="1"/>
      <w:numFmt w:val="bullet"/>
      <w:lvlText w:val=""/>
      <w:lvlJc w:val="left"/>
      <w:pPr>
        <w:ind w:left="5260" w:hanging="360"/>
      </w:pPr>
      <w:rPr>
        <w:rFonts w:ascii="Symbol" w:hAnsi="Symbol" w:hint="default"/>
      </w:rPr>
    </w:lvl>
    <w:lvl w:ilvl="7" w:tplc="10090003">
      <w:start w:val="1"/>
      <w:numFmt w:val="bullet"/>
      <w:lvlText w:val="o"/>
      <w:lvlJc w:val="left"/>
      <w:pPr>
        <w:ind w:left="5980" w:hanging="360"/>
      </w:pPr>
      <w:rPr>
        <w:rFonts w:ascii="Courier New" w:hAnsi="Courier New" w:cs="Courier New" w:hint="default"/>
      </w:rPr>
    </w:lvl>
    <w:lvl w:ilvl="8" w:tplc="10090005">
      <w:start w:val="1"/>
      <w:numFmt w:val="bullet"/>
      <w:lvlText w:val=""/>
      <w:lvlJc w:val="left"/>
      <w:pPr>
        <w:ind w:left="6700" w:hanging="360"/>
      </w:pPr>
      <w:rPr>
        <w:rFonts w:ascii="Wingdings" w:hAnsi="Wingdings" w:hint="default"/>
      </w:rPr>
    </w:lvl>
  </w:abstractNum>
  <w:abstractNum w:abstractNumId="23" w15:restartNumberingAfterBreak="0">
    <w:nsid w:val="60F97172"/>
    <w:multiLevelType w:val="hybridMultilevel"/>
    <w:tmpl w:val="0ECCFC6C"/>
    <w:lvl w:ilvl="0" w:tplc="8764723C">
      <w:start w:val="1"/>
      <w:numFmt w:val="bullet"/>
      <w:lvlText w:val="-"/>
      <w:lvlJc w:val="left"/>
      <w:pPr>
        <w:ind w:left="644" w:hanging="360"/>
      </w:pPr>
      <w:rPr>
        <w:rFonts w:ascii="MS Gothic" w:eastAsia="MS Gothic" w:hAnsi="MS Gothic" w:hint="eastAsia"/>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68131D"/>
    <w:multiLevelType w:val="multilevel"/>
    <w:tmpl w:val="6568131D"/>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66912034"/>
    <w:multiLevelType w:val="hybridMultilevel"/>
    <w:tmpl w:val="B798E794"/>
    <w:lvl w:ilvl="0" w:tplc="20BC1A0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69647100"/>
    <w:multiLevelType w:val="hybridMultilevel"/>
    <w:tmpl w:val="4E0A43E8"/>
    <w:lvl w:ilvl="0" w:tplc="C8E80FD8">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B0C77E5"/>
    <w:multiLevelType w:val="multilevel"/>
    <w:tmpl w:val="6B0C77E5"/>
    <w:lvl w:ilvl="0">
      <w:start w:val="1"/>
      <w:numFmt w:val="decimal"/>
      <w:lvlText w:val="[%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B1130E7"/>
    <w:multiLevelType w:val="hybridMultilevel"/>
    <w:tmpl w:val="86ECAEF2"/>
    <w:lvl w:ilvl="0" w:tplc="04090001">
      <w:start w:val="1"/>
      <w:numFmt w:val="bullet"/>
      <w:lvlText w:val=""/>
      <w:lvlJc w:val="left"/>
      <w:pPr>
        <w:ind w:left="2100" w:hanging="420"/>
      </w:pPr>
      <w:rPr>
        <w:rFonts w:ascii="Wingdings" w:hAnsi="Wingdings" w:hint="default"/>
      </w:rPr>
    </w:lvl>
    <w:lvl w:ilvl="1" w:tplc="04090003" w:tentative="1">
      <w:start w:val="1"/>
      <w:numFmt w:val="bullet"/>
      <w:lvlText w:val=""/>
      <w:lvlJc w:val="left"/>
      <w:pPr>
        <w:ind w:left="2520" w:hanging="420"/>
      </w:pPr>
      <w:rPr>
        <w:rFonts w:ascii="Wingdings" w:hAnsi="Wingdings" w:hint="default"/>
      </w:rPr>
    </w:lvl>
    <w:lvl w:ilvl="2" w:tplc="04090005" w:tentative="1">
      <w:start w:val="1"/>
      <w:numFmt w:val="bullet"/>
      <w:lvlText w:val=""/>
      <w:lvlJc w:val="left"/>
      <w:pPr>
        <w:ind w:left="2940" w:hanging="420"/>
      </w:pPr>
      <w:rPr>
        <w:rFonts w:ascii="Wingdings" w:hAnsi="Wingdings" w:hint="default"/>
      </w:rPr>
    </w:lvl>
    <w:lvl w:ilvl="3" w:tplc="04090001" w:tentative="1">
      <w:start w:val="1"/>
      <w:numFmt w:val="bullet"/>
      <w:lvlText w:val=""/>
      <w:lvlJc w:val="left"/>
      <w:pPr>
        <w:ind w:left="3360" w:hanging="420"/>
      </w:pPr>
      <w:rPr>
        <w:rFonts w:ascii="Wingdings" w:hAnsi="Wingdings" w:hint="default"/>
      </w:rPr>
    </w:lvl>
    <w:lvl w:ilvl="4" w:tplc="04090003" w:tentative="1">
      <w:start w:val="1"/>
      <w:numFmt w:val="bullet"/>
      <w:lvlText w:val=""/>
      <w:lvlJc w:val="left"/>
      <w:pPr>
        <w:ind w:left="3780" w:hanging="420"/>
      </w:pPr>
      <w:rPr>
        <w:rFonts w:ascii="Wingdings" w:hAnsi="Wingdings" w:hint="default"/>
      </w:rPr>
    </w:lvl>
    <w:lvl w:ilvl="5" w:tplc="04090005" w:tentative="1">
      <w:start w:val="1"/>
      <w:numFmt w:val="bullet"/>
      <w:lvlText w:val=""/>
      <w:lvlJc w:val="left"/>
      <w:pPr>
        <w:ind w:left="4200" w:hanging="420"/>
      </w:pPr>
      <w:rPr>
        <w:rFonts w:ascii="Wingdings" w:hAnsi="Wingdings" w:hint="default"/>
      </w:rPr>
    </w:lvl>
    <w:lvl w:ilvl="6" w:tplc="04090001" w:tentative="1">
      <w:start w:val="1"/>
      <w:numFmt w:val="bullet"/>
      <w:lvlText w:val=""/>
      <w:lvlJc w:val="left"/>
      <w:pPr>
        <w:ind w:left="4620" w:hanging="420"/>
      </w:pPr>
      <w:rPr>
        <w:rFonts w:ascii="Wingdings" w:hAnsi="Wingdings" w:hint="default"/>
      </w:rPr>
    </w:lvl>
    <w:lvl w:ilvl="7" w:tplc="04090003" w:tentative="1">
      <w:start w:val="1"/>
      <w:numFmt w:val="bullet"/>
      <w:lvlText w:val=""/>
      <w:lvlJc w:val="left"/>
      <w:pPr>
        <w:ind w:left="5040" w:hanging="420"/>
      </w:pPr>
      <w:rPr>
        <w:rFonts w:ascii="Wingdings" w:hAnsi="Wingdings" w:hint="default"/>
      </w:rPr>
    </w:lvl>
    <w:lvl w:ilvl="8" w:tplc="04090005" w:tentative="1">
      <w:start w:val="1"/>
      <w:numFmt w:val="bullet"/>
      <w:lvlText w:val=""/>
      <w:lvlJc w:val="left"/>
      <w:pPr>
        <w:ind w:left="5460" w:hanging="420"/>
      </w:pPr>
      <w:rPr>
        <w:rFonts w:ascii="Wingdings" w:hAnsi="Wingdings" w:hint="default"/>
      </w:rPr>
    </w:lvl>
  </w:abstractNum>
  <w:abstractNum w:abstractNumId="30" w15:restartNumberingAfterBreak="0">
    <w:nsid w:val="6C13655B"/>
    <w:multiLevelType w:val="hybridMultilevel"/>
    <w:tmpl w:val="1FE27550"/>
    <w:lvl w:ilvl="0" w:tplc="04463CF0">
      <w:start w:val="1"/>
      <w:numFmt w:val="decimal"/>
      <w:lvlText w:val="%1."/>
      <w:lvlJc w:val="left"/>
      <w:pPr>
        <w:ind w:left="360" w:hanging="360"/>
      </w:pPr>
      <w:rPr>
        <w:rFonts w:eastAsia="Yu Mincho"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1B75526"/>
    <w:multiLevelType w:val="multilevel"/>
    <w:tmpl w:val="71B7552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746E75E1"/>
    <w:multiLevelType w:val="hybridMultilevel"/>
    <w:tmpl w:val="41502724"/>
    <w:lvl w:ilvl="0" w:tplc="027800F2">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8C452B0"/>
    <w:multiLevelType w:val="hybridMultilevel"/>
    <w:tmpl w:val="68AAA480"/>
    <w:lvl w:ilvl="0" w:tplc="50AE8310">
      <w:start w:val="1"/>
      <w:numFmt w:val="bullet"/>
      <w:pStyle w:val="a"/>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F426687"/>
    <w:multiLevelType w:val="hybridMultilevel"/>
    <w:tmpl w:val="28E2C346"/>
    <w:lvl w:ilvl="0" w:tplc="A844C9B0">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11"/>
  </w:num>
  <w:num w:numId="2">
    <w:abstractNumId w:val="0"/>
  </w:num>
  <w:num w:numId="3">
    <w:abstractNumId w:val="26"/>
  </w:num>
  <w:num w:numId="4">
    <w:abstractNumId w:val="14"/>
  </w:num>
  <w:num w:numId="5">
    <w:abstractNumId w:val="31"/>
  </w:num>
  <w:num w:numId="6">
    <w:abstractNumId w:val="13"/>
  </w:num>
  <w:num w:numId="7">
    <w:abstractNumId w:val="25"/>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17"/>
  </w:num>
  <w:num w:numId="11">
    <w:abstractNumId w:val="2"/>
  </w:num>
  <w:num w:numId="12">
    <w:abstractNumId w:val="21"/>
  </w:num>
  <w:num w:numId="13">
    <w:abstractNumId w:val="10"/>
  </w:num>
  <w:num w:numId="14">
    <w:abstractNumId w:val="8"/>
  </w:num>
  <w:num w:numId="15">
    <w:abstractNumId w:val="12"/>
  </w:num>
  <w:num w:numId="16">
    <w:abstractNumId w:val="29"/>
  </w:num>
  <w:num w:numId="17">
    <w:abstractNumId w:val="3"/>
  </w:num>
  <w:num w:numId="18">
    <w:abstractNumId w:val="11"/>
  </w:num>
  <w:num w:numId="19">
    <w:abstractNumId w:val="34"/>
  </w:num>
  <w:num w:numId="20">
    <w:abstractNumId w:val="22"/>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3"/>
  </w:num>
  <w:num w:numId="24">
    <w:abstractNumId w:val="32"/>
  </w:num>
  <w:num w:numId="25">
    <w:abstractNumId w:val="16"/>
  </w:num>
  <w:num w:numId="26">
    <w:abstractNumId w:val="24"/>
  </w:num>
  <w:num w:numId="27">
    <w:abstractNumId w:val="6"/>
  </w:num>
  <w:num w:numId="28">
    <w:abstractNumId w:val="30"/>
  </w:num>
  <w:num w:numId="29">
    <w:abstractNumId w:val="4"/>
  </w:num>
  <w:num w:numId="30">
    <w:abstractNumId w:val="19"/>
  </w:num>
  <w:num w:numId="31">
    <w:abstractNumId w:val="7"/>
  </w:num>
  <w:num w:numId="32">
    <w:abstractNumId w:val="27"/>
  </w:num>
  <w:num w:numId="33">
    <w:abstractNumId w:val="18"/>
  </w:num>
  <w:num w:numId="34">
    <w:abstractNumId w:val="9"/>
  </w:num>
  <w:num w:numId="35">
    <w:abstractNumId w:val="5"/>
  </w:num>
  <w:num w:numId="36">
    <w:abstractNumId w:val="20"/>
  </w:num>
  <w:num w:numId="37">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7"/>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US" w:vendorID="64" w:dllVersion="6" w:nlCheck="1" w:checkStyle="1"/>
  <w:activeWritingStyle w:appName="MSWord" w:lang="en-GB" w:vendorID="64" w:dllVersion="6" w:nlCheck="1" w:checkStyle="1"/>
  <w:activeWritingStyle w:appName="MSWord" w:lang="fr-FR" w:vendorID="64" w:dllVersion="4096" w:nlCheck="1" w:checkStyle="0"/>
  <w:activeWritingStyle w:appName="MSWord" w:lang="es-ES" w:vendorID="64" w:dllVersion="4096" w:nlCheck="1" w:checkStyle="0"/>
  <w:activeWritingStyle w:appName="MSWord" w:lang="zh-CN" w:vendorID="64" w:dllVersion="0" w:nlCheck="1" w:checkStyle="1"/>
  <w:activeWritingStyle w:appName="MSWord" w:lang="zh-CN" w:vendorID="64" w:dllVersion="5"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86410"/>
    <w:rsid w:val="00000D2E"/>
    <w:rsid w:val="00001ED4"/>
    <w:rsid w:val="00002408"/>
    <w:rsid w:val="00002648"/>
    <w:rsid w:val="00002E93"/>
    <w:rsid w:val="000033D3"/>
    <w:rsid w:val="00003C95"/>
    <w:rsid w:val="0000403C"/>
    <w:rsid w:val="000065F2"/>
    <w:rsid w:val="00011776"/>
    <w:rsid w:val="0001202A"/>
    <w:rsid w:val="0001310C"/>
    <w:rsid w:val="0001462C"/>
    <w:rsid w:val="000149A1"/>
    <w:rsid w:val="00014AEE"/>
    <w:rsid w:val="000155BA"/>
    <w:rsid w:val="000158C6"/>
    <w:rsid w:val="00015F1B"/>
    <w:rsid w:val="00016513"/>
    <w:rsid w:val="00016C04"/>
    <w:rsid w:val="00016CA3"/>
    <w:rsid w:val="000172A2"/>
    <w:rsid w:val="0002141A"/>
    <w:rsid w:val="00022670"/>
    <w:rsid w:val="00022779"/>
    <w:rsid w:val="00022B48"/>
    <w:rsid w:val="00023751"/>
    <w:rsid w:val="000237F0"/>
    <w:rsid w:val="000241C8"/>
    <w:rsid w:val="0002472B"/>
    <w:rsid w:val="00024F91"/>
    <w:rsid w:val="00025156"/>
    <w:rsid w:val="000252A7"/>
    <w:rsid w:val="00025DDD"/>
    <w:rsid w:val="00026324"/>
    <w:rsid w:val="0002696C"/>
    <w:rsid w:val="00026DA2"/>
    <w:rsid w:val="00026F12"/>
    <w:rsid w:val="00027853"/>
    <w:rsid w:val="00027FE5"/>
    <w:rsid w:val="00031DEA"/>
    <w:rsid w:val="00033A26"/>
    <w:rsid w:val="00033EE9"/>
    <w:rsid w:val="00033F6F"/>
    <w:rsid w:val="00037BA8"/>
    <w:rsid w:val="00040BBD"/>
    <w:rsid w:val="00040EBF"/>
    <w:rsid w:val="00041153"/>
    <w:rsid w:val="00042FD3"/>
    <w:rsid w:val="00043CF1"/>
    <w:rsid w:val="000448F6"/>
    <w:rsid w:val="000449FE"/>
    <w:rsid w:val="000457A3"/>
    <w:rsid w:val="0004633D"/>
    <w:rsid w:val="00047F45"/>
    <w:rsid w:val="00050A95"/>
    <w:rsid w:val="00050B06"/>
    <w:rsid w:val="00053293"/>
    <w:rsid w:val="00053353"/>
    <w:rsid w:val="00053924"/>
    <w:rsid w:val="0005408D"/>
    <w:rsid w:val="00054101"/>
    <w:rsid w:val="000553B8"/>
    <w:rsid w:val="00055544"/>
    <w:rsid w:val="00055889"/>
    <w:rsid w:val="0005636D"/>
    <w:rsid w:val="000571C6"/>
    <w:rsid w:val="000575B4"/>
    <w:rsid w:val="000577CB"/>
    <w:rsid w:val="00057EEB"/>
    <w:rsid w:val="0006072E"/>
    <w:rsid w:val="000609A9"/>
    <w:rsid w:val="00063B5C"/>
    <w:rsid w:val="0006481D"/>
    <w:rsid w:val="00064EAC"/>
    <w:rsid w:val="00064EEF"/>
    <w:rsid w:val="000658BB"/>
    <w:rsid w:val="00065B04"/>
    <w:rsid w:val="0006606B"/>
    <w:rsid w:val="00066176"/>
    <w:rsid w:val="000664BF"/>
    <w:rsid w:val="00067B1B"/>
    <w:rsid w:val="00070003"/>
    <w:rsid w:val="000706C4"/>
    <w:rsid w:val="00070BAB"/>
    <w:rsid w:val="000713F2"/>
    <w:rsid w:val="0007147B"/>
    <w:rsid w:val="000716EF"/>
    <w:rsid w:val="00071F82"/>
    <w:rsid w:val="00072670"/>
    <w:rsid w:val="00074672"/>
    <w:rsid w:val="0007530A"/>
    <w:rsid w:val="00075AFA"/>
    <w:rsid w:val="00075CF1"/>
    <w:rsid w:val="00076504"/>
    <w:rsid w:val="00077600"/>
    <w:rsid w:val="00077E66"/>
    <w:rsid w:val="00077E9D"/>
    <w:rsid w:val="000829AA"/>
    <w:rsid w:val="000832B3"/>
    <w:rsid w:val="00084A63"/>
    <w:rsid w:val="00084F8F"/>
    <w:rsid w:val="00085344"/>
    <w:rsid w:val="0008562D"/>
    <w:rsid w:val="0008570E"/>
    <w:rsid w:val="00085D0D"/>
    <w:rsid w:val="00085D33"/>
    <w:rsid w:val="00086042"/>
    <w:rsid w:val="000867E3"/>
    <w:rsid w:val="0008685F"/>
    <w:rsid w:val="0008697B"/>
    <w:rsid w:val="00087CCD"/>
    <w:rsid w:val="000900AC"/>
    <w:rsid w:val="000910B2"/>
    <w:rsid w:val="0009284D"/>
    <w:rsid w:val="00092CEC"/>
    <w:rsid w:val="0009448D"/>
    <w:rsid w:val="00094681"/>
    <w:rsid w:val="0009484E"/>
    <w:rsid w:val="00095F01"/>
    <w:rsid w:val="0009610D"/>
    <w:rsid w:val="0009630A"/>
    <w:rsid w:val="00096659"/>
    <w:rsid w:val="000968D9"/>
    <w:rsid w:val="000A0871"/>
    <w:rsid w:val="000A08E1"/>
    <w:rsid w:val="000A0F6A"/>
    <w:rsid w:val="000A0FD7"/>
    <w:rsid w:val="000A266C"/>
    <w:rsid w:val="000A31EC"/>
    <w:rsid w:val="000A3DE2"/>
    <w:rsid w:val="000A3EEB"/>
    <w:rsid w:val="000A403F"/>
    <w:rsid w:val="000A5635"/>
    <w:rsid w:val="000A5706"/>
    <w:rsid w:val="000A5874"/>
    <w:rsid w:val="000A5A94"/>
    <w:rsid w:val="000A5A97"/>
    <w:rsid w:val="000A5F9C"/>
    <w:rsid w:val="000A77CF"/>
    <w:rsid w:val="000B0E54"/>
    <w:rsid w:val="000B1324"/>
    <w:rsid w:val="000B16D8"/>
    <w:rsid w:val="000B1B28"/>
    <w:rsid w:val="000B2515"/>
    <w:rsid w:val="000B3FB3"/>
    <w:rsid w:val="000B4007"/>
    <w:rsid w:val="000B47A7"/>
    <w:rsid w:val="000B6FA3"/>
    <w:rsid w:val="000B765E"/>
    <w:rsid w:val="000C0308"/>
    <w:rsid w:val="000C09A5"/>
    <w:rsid w:val="000C0DCE"/>
    <w:rsid w:val="000C3081"/>
    <w:rsid w:val="000C31DA"/>
    <w:rsid w:val="000C5357"/>
    <w:rsid w:val="000C57F8"/>
    <w:rsid w:val="000C5F61"/>
    <w:rsid w:val="000D1905"/>
    <w:rsid w:val="000D1A23"/>
    <w:rsid w:val="000D2A35"/>
    <w:rsid w:val="000D301D"/>
    <w:rsid w:val="000D3844"/>
    <w:rsid w:val="000D4B13"/>
    <w:rsid w:val="000D4EE3"/>
    <w:rsid w:val="000D56A3"/>
    <w:rsid w:val="000D5EC6"/>
    <w:rsid w:val="000D7891"/>
    <w:rsid w:val="000D7AEA"/>
    <w:rsid w:val="000D7B4D"/>
    <w:rsid w:val="000D7ED3"/>
    <w:rsid w:val="000E0200"/>
    <w:rsid w:val="000E1944"/>
    <w:rsid w:val="000E2454"/>
    <w:rsid w:val="000E32E1"/>
    <w:rsid w:val="000E3908"/>
    <w:rsid w:val="000E3914"/>
    <w:rsid w:val="000E3BC4"/>
    <w:rsid w:val="000E3E2E"/>
    <w:rsid w:val="000E4ADC"/>
    <w:rsid w:val="000E56F1"/>
    <w:rsid w:val="000E5D87"/>
    <w:rsid w:val="000E6E1E"/>
    <w:rsid w:val="000E7180"/>
    <w:rsid w:val="000E7958"/>
    <w:rsid w:val="000F0757"/>
    <w:rsid w:val="000F0D84"/>
    <w:rsid w:val="000F1261"/>
    <w:rsid w:val="000F1537"/>
    <w:rsid w:val="000F18B8"/>
    <w:rsid w:val="000F2724"/>
    <w:rsid w:val="000F2D19"/>
    <w:rsid w:val="000F3049"/>
    <w:rsid w:val="000F3176"/>
    <w:rsid w:val="000F3B8A"/>
    <w:rsid w:val="000F41DA"/>
    <w:rsid w:val="000F41F1"/>
    <w:rsid w:val="000F487D"/>
    <w:rsid w:val="000F6108"/>
    <w:rsid w:val="000F66E4"/>
    <w:rsid w:val="000F76C3"/>
    <w:rsid w:val="000F7880"/>
    <w:rsid w:val="000F7F74"/>
    <w:rsid w:val="001007C3"/>
    <w:rsid w:val="00100AE1"/>
    <w:rsid w:val="00100F23"/>
    <w:rsid w:val="0010279D"/>
    <w:rsid w:val="001073E4"/>
    <w:rsid w:val="00110C09"/>
    <w:rsid w:val="001115B7"/>
    <w:rsid w:val="00111884"/>
    <w:rsid w:val="00111CD9"/>
    <w:rsid w:val="00112EAA"/>
    <w:rsid w:val="00112F06"/>
    <w:rsid w:val="001130C3"/>
    <w:rsid w:val="00113182"/>
    <w:rsid w:val="00113C00"/>
    <w:rsid w:val="00114BB1"/>
    <w:rsid w:val="001168CC"/>
    <w:rsid w:val="001171F3"/>
    <w:rsid w:val="0011732E"/>
    <w:rsid w:val="00117732"/>
    <w:rsid w:val="00121C13"/>
    <w:rsid w:val="00121C51"/>
    <w:rsid w:val="0012320B"/>
    <w:rsid w:val="00124AB3"/>
    <w:rsid w:val="001260A0"/>
    <w:rsid w:val="001265B4"/>
    <w:rsid w:val="00127A58"/>
    <w:rsid w:val="00127E1C"/>
    <w:rsid w:val="00130FFF"/>
    <w:rsid w:val="00131127"/>
    <w:rsid w:val="0013248B"/>
    <w:rsid w:val="00132590"/>
    <w:rsid w:val="0013350A"/>
    <w:rsid w:val="00133662"/>
    <w:rsid w:val="00133B5A"/>
    <w:rsid w:val="00134CFA"/>
    <w:rsid w:val="001357BA"/>
    <w:rsid w:val="001357D2"/>
    <w:rsid w:val="00135A06"/>
    <w:rsid w:val="00135E66"/>
    <w:rsid w:val="001361E7"/>
    <w:rsid w:val="00137077"/>
    <w:rsid w:val="0013771E"/>
    <w:rsid w:val="00137A30"/>
    <w:rsid w:val="00137B1A"/>
    <w:rsid w:val="00140A56"/>
    <w:rsid w:val="00141D8F"/>
    <w:rsid w:val="00142429"/>
    <w:rsid w:val="00142C62"/>
    <w:rsid w:val="001432DE"/>
    <w:rsid w:val="001433A7"/>
    <w:rsid w:val="0014386F"/>
    <w:rsid w:val="001441CC"/>
    <w:rsid w:val="00144811"/>
    <w:rsid w:val="0014481A"/>
    <w:rsid w:val="0014585A"/>
    <w:rsid w:val="00145F02"/>
    <w:rsid w:val="001469B9"/>
    <w:rsid w:val="001471D0"/>
    <w:rsid w:val="00151370"/>
    <w:rsid w:val="001513EF"/>
    <w:rsid w:val="0015206A"/>
    <w:rsid w:val="001531D7"/>
    <w:rsid w:val="00153646"/>
    <w:rsid w:val="00155A8D"/>
    <w:rsid w:val="001560CC"/>
    <w:rsid w:val="001565D7"/>
    <w:rsid w:val="001566B1"/>
    <w:rsid w:val="0015677C"/>
    <w:rsid w:val="0015704B"/>
    <w:rsid w:val="00157F21"/>
    <w:rsid w:val="00160392"/>
    <w:rsid w:val="00160627"/>
    <w:rsid w:val="00160B3D"/>
    <w:rsid w:val="00161EFE"/>
    <w:rsid w:val="001625E6"/>
    <w:rsid w:val="00162912"/>
    <w:rsid w:val="00163220"/>
    <w:rsid w:val="001636FC"/>
    <w:rsid w:val="001638B9"/>
    <w:rsid w:val="00163957"/>
    <w:rsid w:val="0016401C"/>
    <w:rsid w:val="00164796"/>
    <w:rsid w:val="00164F9C"/>
    <w:rsid w:val="0016594B"/>
    <w:rsid w:val="00165C81"/>
    <w:rsid w:val="00165EE9"/>
    <w:rsid w:val="00166BB8"/>
    <w:rsid w:val="00166C84"/>
    <w:rsid w:val="00166D2E"/>
    <w:rsid w:val="00166DFB"/>
    <w:rsid w:val="00170F75"/>
    <w:rsid w:val="00171F0A"/>
    <w:rsid w:val="0017248E"/>
    <w:rsid w:val="00172569"/>
    <w:rsid w:val="00173683"/>
    <w:rsid w:val="00174101"/>
    <w:rsid w:val="00175136"/>
    <w:rsid w:val="001751F4"/>
    <w:rsid w:val="00176106"/>
    <w:rsid w:val="00177313"/>
    <w:rsid w:val="00177C19"/>
    <w:rsid w:val="0018053B"/>
    <w:rsid w:val="00181130"/>
    <w:rsid w:val="001815F0"/>
    <w:rsid w:val="00181E93"/>
    <w:rsid w:val="0018248C"/>
    <w:rsid w:val="00182EBD"/>
    <w:rsid w:val="00183455"/>
    <w:rsid w:val="00183543"/>
    <w:rsid w:val="00183708"/>
    <w:rsid w:val="00183BB9"/>
    <w:rsid w:val="00183EB9"/>
    <w:rsid w:val="00183FB9"/>
    <w:rsid w:val="0018428B"/>
    <w:rsid w:val="00184406"/>
    <w:rsid w:val="00186510"/>
    <w:rsid w:val="00187095"/>
    <w:rsid w:val="0018740E"/>
    <w:rsid w:val="00187770"/>
    <w:rsid w:val="001877DA"/>
    <w:rsid w:val="001879D2"/>
    <w:rsid w:val="001909A3"/>
    <w:rsid w:val="001919FF"/>
    <w:rsid w:val="00191E28"/>
    <w:rsid w:val="00191F1B"/>
    <w:rsid w:val="00191FCB"/>
    <w:rsid w:val="0019278E"/>
    <w:rsid w:val="00193386"/>
    <w:rsid w:val="00193639"/>
    <w:rsid w:val="001938AC"/>
    <w:rsid w:val="00194A0A"/>
    <w:rsid w:val="00194E56"/>
    <w:rsid w:val="0019562B"/>
    <w:rsid w:val="00195ACC"/>
    <w:rsid w:val="00196056"/>
    <w:rsid w:val="001A01AA"/>
    <w:rsid w:val="001A0503"/>
    <w:rsid w:val="001A1632"/>
    <w:rsid w:val="001A5497"/>
    <w:rsid w:val="001A5513"/>
    <w:rsid w:val="001A55FE"/>
    <w:rsid w:val="001A591F"/>
    <w:rsid w:val="001A637C"/>
    <w:rsid w:val="001A6AF8"/>
    <w:rsid w:val="001A75C2"/>
    <w:rsid w:val="001B038B"/>
    <w:rsid w:val="001B0C31"/>
    <w:rsid w:val="001B1489"/>
    <w:rsid w:val="001B1729"/>
    <w:rsid w:val="001B1FED"/>
    <w:rsid w:val="001B2224"/>
    <w:rsid w:val="001B23BE"/>
    <w:rsid w:val="001B2554"/>
    <w:rsid w:val="001B2B7D"/>
    <w:rsid w:val="001B39DB"/>
    <w:rsid w:val="001B3AB4"/>
    <w:rsid w:val="001B516C"/>
    <w:rsid w:val="001B7E3D"/>
    <w:rsid w:val="001C30CF"/>
    <w:rsid w:val="001C3AF7"/>
    <w:rsid w:val="001C5A5D"/>
    <w:rsid w:val="001C60EB"/>
    <w:rsid w:val="001C68C5"/>
    <w:rsid w:val="001C6B7A"/>
    <w:rsid w:val="001C6FC3"/>
    <w:rsid w:val="001C724F"/>
    <w:rsid w:val="001C758F"/>
    <w:rsid w:val="001C77BE"/>
    <w:rsid w:val="001D031F"/>
    <w:rsid w:val="001D1A57"/>
    <w:rsid w:val="001D2D30"/>
    <w:rsid w:val="001D4405"/>
    <w:rsid w:val="001D46A7"/>
    <w:rsid w:val="001D4AB7"/>
    <w:rsid w:val="001D5089"/>
    <w:rsid w:val="001D5827"/>
    <w:rsid w:val="001D6CE6"/>
    <w:rsid w:val="001E0EBF"/>
    <w:rsid w:val="001E124A"/>
    <w:rsid w:val="001E15AD"/>
    <w:rsid w:val="001E19DF"/>
    <w:rsid w:val="001E1DBB"/>
    <w:rsid w:val="001E24F6"/>
    <w:rsid w:val="001E329F"/>
    <w:rsid w:val="001E34E4"/>
    <w:rsid w:val="001E4FBC"/>
    <w:rsid w:val="001E628A"/>
    <w:rsid w:val="001E62AD"/>
    <w:rsid w:val="001E7A9E"/>
    <w:rsid w:val="001F01D1"/>
    <w:rsid w:val="001F3D47"/>
    <w:rsid w:val="001F46F5"/>
    <w:rsid w:val="001F4BEF"/>
    <w:rsid w:val="001F4C43"/>
    <w:rsid w:val="001F4F8E"/>
    <w:rsid w:val="001F6C83"/>
    <w:rsid w:val="001F7CFF"/>
    <w:rsid w:val="00201B55"/>
    <w:rsid w:val="00201FFA"/>
    <w:rsid w:val="002027BA"/>
    <w:rsid w:val="00202A58"/>
    <w:rsid w:val="00204898"/>
    <w:rsid w:val="002049BA"/>
    <w:rsid w:val="00205FAC"/>
    <w:rsid w:val="0020642D"/>
    <w:rsid w:val="00207252"/>
    <w:rsid w:val="002110A4"/>
    <w:rsid w:val="0021120C"/>
    <w:rsid w:val="0021189D"/>
    <w:rsid w:val="002125AA"/>
    <w:rsid w:val="00212C8F"/>
    <w:rsid w:val="00213C73"/>
    <w:rsid w:val="0021468F"/>
    <w:rsid w:val="00214731"/>
    <w:rsid w:val="00214F21"/>
    <w:rsid w:val="00215A1D"/>
    <w:rsid w:val="002165D0"/>
    <w:rsid w:val="002165E5"/>
    <w:rsid w:val="00217713"/>
    <w:rsid w:val="00222E3F"/>
    <w:rsid w:val="002233CB"/>
    <w:rsid w:val="00224FE7"/>
    <w:rsid w:val="00225D7E"/>
    <w:rsid w:val="00226928"/>
    <w:rsid w:val="00226F85"/>
    <w:rsid w:val="002301F0"/>
    <w:rsid w:val="0023054C"/>
    <w:rsid w:val="0023063D"/>
    <w:rsid w:val="00231847"/>
    <w:rsid w:val="00231980"/>
    <w:rsid w:val="00231E6D"/>
    <w:rsid w:val="002337EE"/>
    <w:rsid w:val="002339EB"/>
    <w:rsid w:val="00234702"/>
    <w:rsid w:val="0023474B"/>
    <w:rsid w:val="00235D05"/>
    <w:rsid w:val="002364A6"/>
    <w:rsid w:val="00236785"/>
    <w:rsid w:val="00236A17"/>
    <w:rsid w:val="00237340"/>
    <w:rsid w:val="002374EE"/>
    <w:rsid w:val="002407F2"/>
    <w:rsid w:val="00240FE0"/>
    <w:rsid w:val="00242857"/>
    <w:rsid w:val="00242B58"/>
    <w:rsid w:val="00242D4F"/>
    <w:rsid w:val="00243136"/>
    <w:rsid w:val="00243E6B"/>
    <w:rsid w:val="002442DF"/>
    <w:rsid w:val="002443A0"/>
    <w:rsid w:val="002447AE"/>
    <w:rsid w:val="00244CED"/>
    <w:rsid w:val="00246998"/>
    <w:rsid w:val="00246FAE"/>
    <w:rsid w:val="00246FEF"/>
    <w:rsid w:val="00246FFD"/>
    <w:rsid w:val="0024724B"/>
    <w:rsid w:val="00247484"/>
    <w:rsid w:val="002508B6"/>
    <w:rsid w:val="00251C4F"/>
    <w:rsid w:val="00252262"/>
    <w:rsid w:val="00252B8A"/>
    <w:rsid w:val="00252B98"/>
    <w:rsid w:val="0025340D"/>
    <w:rsid w:val="00254B61"/>
    <w:rsid w:val="00255A23"/>
    <w:rsid w:val="0025759B"/>
    <w:rsid w:val="0025783F"/>
    <w:rsid w:val="00260039"/>
    <w:rsid w:val="002604BD"/>
    <w:rsid w:val="00260FC0"/>
    <w:rsid w:val="002610E8"/>
    <w:rsid w:val="002619C5"/>
    <w:rsid w:val="002633DD"/>
    <w:rsid w:val="002647C7"/>
    <w:rsid w:val="002651B0"/>
    <w:rsid w:val="00265D42"/>
    <w:rsid w:val="0026681E"/>
    <w:rsid w:val="00266C38"/>
    <w:rsid w:val="00266E5F"/>
    <w:rsid w:val="002677FC"/>
    <w:rsid w:val="002705AC"/>
    <w:rsid w:val="00270659"/>
    <w:rsid w:val="00270F82"/>
    <w:rsid w:val="002720BE"/>
    <w:rsid w:val="00272990"/>
    <w:rsid w:val="0027313E"/>
    <w:rsid w:val="002746E2"/>
    <w:rsid w:val="002749F8"/>
    <w:rsid w:val="00274F2F"/>
    <w:rsid w:val="00277258"/>
    <w:rsid w:val="00281DE1"/>
    <w:rsid w:val="0028234C"/>
    <w:rsid w:val="0028248B"/>
    <w:rsid w:val="00283A69"/>
    <w:rsid w:val="0028444A"/>
    <w:rsid w:val="002848AD"/>
    <w:rsid w:val="00285847"/>
    <w:rsid w:val="00285E93"/>
    <w:rsid w:val="00285F50"/>
    <w:rsid w:val="0028787C"/>
    <w:rsid w:val="00290443"/>
    <w:rsid w:val="0029137B"/>
    <w:rsid w:val="00291DB9"/>
    <w:rsid w:val="00292DDE"/>
    <w:rsid w:val="002937A9"/>
    <w:rsid w:val="00294971"/>
    <w:rsid w:val="00294CF5"/>
    <w:rsid w:val="00295020"/>
    <w:rsid w:val="002951BD"/>
    <w:rsid w:val="00296B47"/>
    <w:rsid w:val="00296C56"/>
    <w:rsid w:val="00297568"/>
    <w:rsid w:val="002A0607"/>
    <w:rsid w:val="002A1039"/>
    <w:rsid w:val="002A118B"/>
    <w:rsid w:val="002A18B9"/>
    <w:rsid w:val="002A2BEC"/>
    <w:rsid w:val="002A3D52"/>
    <w:rsid w:val="002A4267"/>
    <w:rsid w:val="002A45E4"/>
    <w:rsid w:val="002A49C4"/>
    <w:rsid w:val="002A5E0C"/>
    <w:rsid w:val="002A61E5"/>
    <w:rsid w:val="002A7701"/>
    <w:rsid w:val="002A7F27"/>
    <w:rsid w:val="002B09A1"/>
    <w:rsid w:val="002B155A"/>
    <w:rsid w:val="002B1EDA"/>
    <w:rsid w:val="002B2F9C"/>
    <w:rsid w:val="002B6B5E"/>
    <w:rsid w:val="002B6EE0"/>
    <w:rsid w:val="002B7AFB"/>
    <w:rsid w:val="002C02FA"/>
    <w:rsid w:val="002C06FA"/>
    <w:rsid w:val="002C077E"/>
    <w:rsid w:val="002C100E"/>
    <w:rsid w:val="002C13CE"/>
    <w:rsid w:val="002C1B97"/>
    <w:rsid w:val="002C1BD3"/>
    <w:rsid w:val="002C233C"/>
    <w:rsid w:val="002C28F6"/>
    <w:rsid w:val="002C3329"/>
    <w:rsid w:val="002C4428"/>
    <w:rsid w:val="002C4896"/>
    <w:rsid w:val="002C4CCC"/>
    <w:rsid w:val="002C4D87"/>
    <w:rsid w:val="002C4EA0"/>
    <w:rsid w:val="002C6794"/>
    <w:rsid w:val="002C7340"/>
    <w:rsid w:val="002C781B"/>
    <w:rsid w:val="002C7F88"/>
    <w:rsid w:val="002D018F"/>
    <w:rsid w:val="002D14C2"/>
    <w:rsid w:val="002D1C2C"/>
    <w:rsid w:val="002D2620"/>
    <w:rsid w:val="002D2D27"/>
    <w:rsid w:val="002D2D54"/>
    <w:rsid w:val="002D4451"/>
    <w:rsid w:val="002D44E8"/>
    <w:rsid w:val="002D5758"/>
    <w:rsid w:val="002D5903"/>
    <w:rsid w:val="002D6A28"/>
    <w:rsid w:val="002D6A4D"/>
    <w:rsid w:val="002D7901"/>
    <w:rsid w:val="002D79FA"/>
    <w:rsid w:val="002E060E"/>
    <w:rsid w:val="002E13FE"/>
    <w:rsid w:val="002E1CCA"/>
    <w:rsid w:val="002E2F64"/>
    <w:rsid w:val="002E3D98"/>
    <w:rsid w:val="002E3E1A"/>
    <w:rsid w:val="002E51B2"/>
    <w:rsid w:val="002E6B89"/>
    <w:rsid w:val="002F0AD6"/>
    <w:rsid w:val="002F0ECC"/>
    <w:rsid w:val="002F186F"/>
    <w:rsid w:val="002F18AC"/>
    <w:rsid w:val="002F2B7E"/>
    <w:rsid w:val="002F311A"/>
    <w:rsid w:val="002F390C"/>
    <w:rsid w:val="002F471F"/>
    <w:rsid w:val="002F48EE"/>
    <w:rsid w:val="002F612D"/>
    <w:rsid w:val="002F7157"/>
    <w:rsid w:val="00300724"/>
    <w:rsid w:val="0030150D"/>
    <w:rsid w:val="0030216F"/>
    <w:rsid w:val="003026FD"/>
    <w:rsid w:val="003036F0"/>
    <w:rsid w:val="0030371D"/>
    <w:rsid w:val="003037FD"/>
    <w:rsid w:val="00303B19"/>
    <w:rsid w:val="00303B41"/>
    <w:rsid w:val="00303EA9"/>
    <w:rsid w:val="00304580"/>
    <w:rsid w:val="00304679"/>
    <w:rsid w:val="00304E78"/>
    <w:rsid w:val="00304E7D"/>
    <w:rsid w:val="0030592A"/>
    <w:rsid w:val="00306C50"/>
    <w:rsid w:val="00306ED0"/>
    <w:rsid w:val="0030722D"/>
    <w:rsid w:val="003075B8"/>
    <w:rsid w:val="00310A67"/>
    <w:rsid w:val="00310E88"/>
    <w:rsid w:val="00312620"/>
    <w:rsid w:val="0031287F"/>
    <w:rsid w:val="0031359B"/>
    <w:rsid w:val="00313BD7"/>
    <w:rsid w:val="00313E92"/>
    <w:rsid w:val="00314711"/>
    <w:rsid w:val="00314EDE"/>
    <w:rsid w:val="003154CD"/>
    <w:rsid w:val="0031574A"/>
    <w:rsid w:val="00316A16"/>
    <w:rsid w:val="00316F33"/>
    <w:rsid w:val="00320346"/>
    <w:rsid w:val="00320D71"/>
    <w:rsid w:val="00321321"/>
    <w:rsid w:val="003213AE"/>
    <w:rsid w:val="00321C08"/>
    <w:rsid w:val="003221CE"/>
    <w:rsid w:val="003227EE"/>
    <w:rsid w:val="00323672"/>
    <w:rsid w:val="00323926"/>
    <w:rsid w:val="00323D7C"/>
    <w:rsid w:val="0032532D"/>
    <w:rsid w:val="003255BD"/>
    <w:rsid w:val="00325717"/>
    <w:rsid w:val="0032616F"/>
    <w:rsid w:val="00326A41"/>
    <w:rsid w:val="003271A7"/>
    <w:rsid w:val="00327454"/>
    <w:rsid w:val="00327796"/>
    <w:rsid w:val="003278D1"/>
    <w:rsid w:val="00330268"/>
    <w:rsid w:val="003303CD"/>
    <w:rsid w:val="00330D67"/>
    <w:rsid w:val="003322E3"/>
    <w:rsid w:val="0033366C"/>
    <w:rsid w:val="00333E44"/>
    <w:rsid w:val="00336965"/>
    <w:rsid w:val="0034009A"/>
    <w:rsid w:val="0034321B"/>
    <w:rsid w:val="003444CD"/>
    <w:rsid w:val="003447E1"/>
    <w:rsid w:val="00345BFE"/>
    <w:rsid w:val="00346044"/>
    <w:rsid w:val="00346630"/>
    <w:rsid w:val="003471F0"/>
    <w:rsid w:val="00347AF8"/>
    <w:rsid w:val="00347B9D"/>
    <w:rsid w:val="00350828"/>
    <w:rsid w:val="00350841"/>
    <w:rsid w:val="003513BE"/>
    <w:rsid w:val="00352CD7"/>
    <w:rsid w:val="00353D97"/>
    <w:rsid w:val="00353E64"/>
    <w:rsid w:val="00354248"/>
    <w:rsid w:val="00356A9D"/>
    <w:rsid w:val="0035734C"/>
    <w:rsid w:val="00357D4E"/>
    <w:rsid w:val="003604CC"/>
    <w:rsid w:val="0036231A"/>
    <w:rsid w:val="00362F90"/>
    <w:rsid w:val="003644A0"/>
    <w:rsid w:val="00364D0F"/>
    <w:rsid w:val="00364EF1"/>
    <w:rsid w:val="003659C0"/>
    <w:rsid w:val="00365AAA"/>
    <w:rsid w:val="0036645A"/>
    <w:rsid w:val="00366695"/>
    <w:rsid w:val="003673C9"/>
    <w:rsid w:val="00367E94"/>
    <w:rsid w:val="0037044B"/>
    <w:rsid w:val="003710C4"/>
    <w:rsid w:val="00371879"/>
    <w:rsid w:val="00371895"/>
    <w:rsid w:val="003725DA"/>
    <w:rsid w:val="0037339D"/>
    <w:rsid w:val="003739C5"/>
    <w:rsid w:val="00373D25"/>
    <w:rsid w:val="00376483"/>
    <w:rsid w:val="00376953"/>
    <w:rsid w:val="00377AFD"/>
    <w:rsid w:val="00377BFC"/>
    <w:rsid w:val="00377E84"/>
    <w:rsid w:val="00380402"/>
    <w:rsid w:val="00382A4C"/>
    <w:rsid w:val="003835C0"/>
    <w:rsid w:val="00384660"/>
    <w:rsid w:val="003848AA"/>
    <w:rsid w:val="003848C0"/>
    <w:rsid w:val="00385067"/>
    <w:rsid w:val="0038534A"/>
    <w:rsid w:val="00387190"/>
    <w:rsid w:val="003878C1"/>
    <w:rsid w:val="00387BFB"/>
    <w:rsid w:val="00390080"/>
    <w:rsid w:val="0039042B"/>
    <w:rsid w:val="003904F4"/>
    <w:rsid w:val="00390649"/>
    <w:rsid w:val="00390BBB"/>
    <w:rsid w:val="00390D33"/>
    <w:rsid w:val="00390F89"/>
    <w:rsid w:val="00391F7C"/>
    <w:rsid w:val="0039313F"/>
    <w:rsid w:val="0039481D"/>
    <w:rsid w:val="003951D7"/>
    <w:rsid w:val="003959E6"/>
    <w:rsid w:val="00395A8B"/>
    <w:rsid w:val="003966BB"/>
    <w:rsid w:val="003968D2"/>
    <w:rsid w:val="00397389"/>
    <w:rsid w:val="00397CBE"/>
    <w:rsid w:val="00397D72"/>
    <w:rsid w:val="00397D7C"/>
    <w:rsid w:val="003A080B"/>
    <w:rsid w:val="003A1AAF"/>
    <w:rsid w:val="003A2E5A"/>
    <w:rsid w:val="003A5915"/>
    <w:rsid w:val="003A6444"/>
    <w:rsid w:val="003A732F"/>
    <w:rsid w:val="003A76B6"/>
    <w:rsid w:val="003A7EEA"/>
    <w:rsid w:val="003B071D"/>
    <w:rsid w:val="003B099C"/>
    <w:rsid w:val="003B0FC2"/>
    <w:rsid w:val="003B1CD3"/>
    <w:rsid w:val="003B1D32"/>
    <w:rsid w:val="003B1EE0"/>
    <w:rsid w:val="003B3347"/>
    <w:rsid w:val="003B3601"/>
    <w:rsid w:val="003B3A4C"/>
    <w:rsid w:val="003B40D2"/>
    <w:rsid w:val="003B428F"/>
    <w:rsid w:val="003B44DE"/>
    <w:rsid w:val="003B48F2"/>
    <w:rsid w:val="003B69B9"/>
    <w:rsid w:val="003B6DBF"/>
    <w:rsid w:val="003B7F87"/>
    <w:rsid w:val="003C036F"/>
    <w:rsid w:val="003C06C9"/>
    <w:rsid w:val="003C0934"/>
    <w:rsid w:val="003C0DBC"/>
    <w:rsid w:val="003C27EF"/>
    <w:rsid w:val="003C28EB"/>
    <w:rsid w:val="003C3D28"/>
    <w:rsid w:val="003C66B3"/>
    <w:rsid w:val="003C6850"/>
    <w:rsid w:val="003C7728"/>
    <w:rsid w:val="003C7ADE"/>
    <w:rsid w:val="003D03F8"/>
    <w:rsid w:val="003D06FE"/>
    <w:rsid w:val="003D0BC0"/>
    <w:rsid w:val="003D17FC"/>
    <w:rsid w:val="003D2FBA"/>
    <w:rsid w:val="003D3111"/>
    <w:rsid w:val="003D36F3"/>
    <w:rsid w:val="003D4AC8"/>
    <w:rsid w:val="003D4FB9"/>
    <w:rsid w:val="003D5181"/>
    <w:rsid w:val="003D63FF"/>
    <w:rsid w:val="003D7E0A"/>
    <w:rsid w:val="003E07BE"/>
    <w:rsid w:val="003E09FD"/>
    <w:rsid w:val="003E13BD"/>
    <w:rsid w:val="003E1740"/>
    <w:rsid w:val="003E2133"/>
    <w:rsid w:val="003E289B"/>
    <w:rsid w:val="003E289D"/>
    <w:rsid w:val="003E35FD"/>
    <w:rsid w:val="003E4EB6"/>
    <w:rsid w:val="003E6DE4"/>
    <w:rsid w:val="003F0F9B"/>
    <w:rsid w:val="003F191B"/>
    <w:rsid w:val="003F1EE0"/>
    <w:rsid w:val="003F202D"/>
    <w:rsid w:val="003F2BDE"/>
    <w:rsid w:val="003F3B25"/>
    <w:rsid w:val="003F4951"/>
    <w:rsid w:val="003F5402"/>
    <w:rsid w:val="003F6DF0"/>
    <w:rsid w:val="003F76B4"/>
    <w:rsid w:val="003F77D7"/>
    <w:rsid w:val="00400312"/>
    <w:rsid w:val="00400F98"/>
    <w:rsid w:val="004017E5"/>
    <w:rsid w:val="00401E06"/>
    <w:rsid w:val="00402115"/>
    <w:rsid w:val="004021D0"/>
    <w:rsid w:val="004038CE"/>
    <w:rsid w:val="00403B74"/>
    <w:rsid w:val="00404137"/>
    <w:rsid w:val="0040520E"/>
    <w:rsid w:val="00405C7C"/>
    <w:rsid w:val="00406A40"/>
    <w:rsid w:val="00407050"/>
    <w:rsid w:val="00407B9E"/>
    <w:rsid w:val="0041010B"/>
    <w:rsid w:val="00410B85"/>
    <w:rsid w:val="00412216"/>
    <w:rsid w:val="004126DA"/>
    <w:rsid w:val="00413338"/>
    <w:rsid w:val="0041359C"/>
    <w:rsid w:val="0041383C"/>
    <w:rsid w:val="00413E36"/>
    <w:rsid w:val="00413F2A"/>
    <w:rsid w:val="004142D5"/>
    <w:rsid w:val="00414812"/>
    <w:rsid w:val="00414F6B"/>
    <w:rsid w:val="0041519C"/>
    <w:rsid w:val="00416639"/>
    <w:rsid w:val="00417353"/>
    <w:rsid w:val="00421A3D"/>
    <w:rsid w:val="00421BF4"/>
    <w:rsid w:val="00422B1F"/>
    <w:rsid w:val="00422D41"/>
    <w:rsid w:val="004230C1"/>
    <w:rsid w:val="004255EA"/>
    <w:rsid w:val="00425637"/>
    <w:rsid w:val="0042636F"/>
    <w:rsid w:val="00426C18"/>
    <w:rsid w:val="00427810"/>
    <w:rsid w:val="00427A11"/>
    <w:rsid w:val="00427B82"/>
    <w:rsid w:val="00427C41"/>
    <w:rsid w:val="00431D7D"/>
    <w:rsid w:val="00432697"/>
    <w:rsid w:val="0043294F"/>
    <w:rsid w:val="00432A97"/>
    <w:rsid w:val="00432FFF"/>
    <w:rsid w:val="00433DA9"/>
    <w:rsid w:val="00433FEA"/>
    <w:rsid w:val="004355E6"/>
    <w:rsid w:val="0043565D"/>
    <w:rsid w:val="0043577D"/>
    <w:rsid w:val="0043626F"/>
    <w:rsid w:val="00437207"/>
    <w:rsid w:val="00437772"/>
    <w:rsid w:val="00437F12"/>
    <w:rsid w:val="004400B6"/>
    <w:rsid w:val="00440160"/>
    <w:rsid w:val="00440673"/>
    <w:rsid w:val="00440B61"/>
    <w:rsid w:val="00442274"/>
    <w:rsid w:val="004429E4"/>
    <w:rsid w:val="00442A1B"/>
    <w:rsid w:val="00442F3E"/>
    <w:rsid w:val="00443296"/>
    <w:rsid w:val="00444BBD"/>
    <w:rsid w:val="0044551A"/>
    <w:rsid w:val="0044598B"/>
    <w:rsid w:val="00445C0A"/>
    <w:rsid w:val="0044655B"/>
    <w:rsid w:val="004467F4"/>
    <w:rsid w:val="0044703D"/>
    <w:rsid w:val="00447E9D"/>
    <w:rsid w:val="00450336"/>
    <w:rsid w:val="00450F1E"/>
    <w:rsid w:val="00451636"/>
    <w:rsid w:val="004517D9"/>
    <w:rsid w:val="00452660"/>
    <w:rsid w:val="00452816"/>
    <w:rsid w:val="0045307E"/>
    <w:rsid w:val="0045410F"/>
    <w:rsid w:val="00454417"/>
    <w:rsid w:val="004544B2"/>
    <w:rsid w:val="004549F6"/>
    <w:rsid w:val="00454DA6"/>
    <w:rsid w:val="0045630F"/>
    <w:rsid w:val="004571E4"/>
    <w:rsid w:val="00460E84"/>
    <w:rsid w:val="00461745"/>
    <w:rsid w:val="00461A26"/>
    <w:rsid w:val="004626D8"/>
    <w:rsid w:val="004640CA"/>
    <w:rsid w:val="00464240"/>
    <w:rsid w:val="004647C6"/>
    <w:rsid w:val="004647CE"/>
    <w:rsid w:val="0046508C"/>
    <w:rsid w:val="00465626"/>
    <w:rsid w:val="004672AB"/>
    <w:rsid w:val="004706AE"/>
    <w:rsid w:val="00470E69"/>
    <w:rsid w:val="00471C0E"/>
    <w:rsid w:val="00472FC5"/>
    <w:rsid w:val="00474105"/>
    <w:rsid w:val="0047525B"/>
    <w:rsid w:val="00475B3A"/>
    <w:rsid w:val="004778B2"/>
    <w:rsid w:val="004779F5"/>
    <w:rsid w:val="00477C29"/>
    <w:rsid w:val="00480505"/>
    <w:rsid w:val="00480B55"/>
    <w:rsid w:val="00480FE1"/>
    <w:rsid w:val="00481A7A"/>
    <w:rsid w:val="00482134"/>
    <w:rsid w:val="0048223F"/>
    <w:rsid w:val="004823B6"/>
    <w:rsid w:val="00482C60"/>
    <w:rsid w:val="0048397D"/>
    <w:rsid w:val="004849EC"/>
    <w:rsid w:val="004857EA"/>
    <w:rsid w:val="00486447"/>
    <w:rsid w:val="004872AA"/>
    <w:rsid w:val="0048740F"/>
    <w:rsid w:val="00490264"/>
    <w:rsid w:val="004908D8"/>
    <w:rsid w:val="004909DA"/>
    <w:rsid w:val="00490EDE"/>
    <w:rsid w:val="00491BB7"/>
    <w:rsid w:val="004926AD"/>
    <w:rsid w:val="00492782"/>
    <w:rsid w:val="00492EEB"/>
    <w:rsid w:val="004935A5"/>
    <w:rsid w:val="004935B7"/>
    <w:rsid w:val="00493F75"/>
    <w:rsid w:val="00494293"/>
    <w:rsid w:val="00494B09"/>
    <w:rsid w:val="0049522D"/>
    <w:rsid w:val="004957F6"/>
    <w:rsid w:val="00496500"/>
    <w:rsid w:val="004974A2"/>
    <w:rsid w:val="004A0574"/>
    <w:rsid w:val="004A06A4"/>
    <w:rsid w:val="004A0FA1"/>
    <w:rsid w:val="004A1F0E"/>
    <w:rsid w:val="004A31C5"/>
    <w:rsid w:val="004A35FD"/>
    <w:rsid w:val="004A380F"/>
    <w:rsid w:val="004A5351"/>
    <w:rsid w:val="004A59EB"/>
    <w:rsid w:val="004A618A"/>
    <w:rsid w:val="004A6472"/>
    <w:rsid w:val="004A6F7D"/>
    <w:rsid w:val="004A6FC4"/>
    <w:rsid w:val="004A71C1"/>
    <w:rsid w:val="004A72B1"/>
    <w:rsid w:val="004A78C0"/>
    <w:rsid w:val="004B0E58"/>
    <w:rsid w:val="004B1049"/>
    <w:rsid w:val="004B11EB"/>
    <w:rsid w:val="004B2225"/>
    <w:rsid w:val="004B2919"/>
    <w:rsid w:val="004B4C62"/>
    <w:rsid w:val="004B5B9E"/>
    <w:rsid w:val="004B5C0B"/>
    <w:rsid w:val="004B5C91"/>
    <w:rsid w:val="004B5D06"/>
    <w:rsid w:val="004B65EE"/>
    <w:rsid w:val="004B78B4"/>
    <w:rsid w:val="004C0115"/>
    <w:rsid w:val="004C0E5B"/>
    <w:rsid w:val="004C15FD"/>
    <w:rsid w:val="004C4733"/>
    <w:rsid w:val="004C5D81"/>
    <w:rsid w:val="004C68F8"/>
    <w:rsid w:val="004C7988"/>
    <w:rsid w:val="004C7D36"/>
    <w:rsid w:val="004D0838"/>
    <w:rsid w:val="004D114C"/>
    <w:rsid w:val="004D18D1"/>
    <w:rsid w:val="004D2914"/>
    <w:rsid w:val="004D3F05"/>
    <w:rsid w:val="004D48EC"/>
    <w:rsid w:val="004D5AC7"/>
    <w:rsid w:val="004D7A19"/>
    <w:rsid w:val="004D7B0C"/>
    <w:rsid w:val="004D7F8B"/>
    <w:rsid w:val="004E1C6B"/>
    <w:rsid w:val="004E2FBD"/>
    <w:rsid w:val="004E3D74"/>
    <w:rsid w:val="004E4671"/>
    <w:rsid w:val="004E57CA"/>
    <w:rsid w:val="004E594D"/>
    <w:rsid w:val="004E5E2D"/>
    <w:rsid w:val="004E5FCF"/>
    <w:rsid w:val="004E6006"/>
    <w:rsid w:val="004E6A5D"/>
    <w:rsid w:val="004F0707"/>
    <w:rsid w:val="004F0883"/>
    <w:rsid w:val="004F1EA7"/>
    <w:rsid w:val="004F2E25"/>
    <w:rsid w:val="004F3E44"/>
    <w:rsid w:val="004F4FFA"/>
    <w:rsid w:val="004F5ABA"/>
    <w:rsid w:val="004F6ED8"/>
    <w:rsid w:val="004F7F71"/>
    <w:rsid w:val="00500744"/>
    <w:rsid w:val="005009F7"/>
    <w:rsid w:val="00500A7E"/>
    <w:rsid w:val="00500C1D"/>
    <w:rsid w:val="00501D9F"/>
    <w:rsid w:val="00502A40"/>
    <w:rsid w:val="005030D0"/>
    <w:rsid w:val="00503A90"/>
    <w:rsid w:val="00505DE2"/>
    <w:rsid w:val="0050650A"/>
    <w:rsid w:val="005070FB"/>
    <w:rsid w:val="00511AC6"/>
    <w:rsid w:val="00512EDE"/>
    <w:rsid w:val="00515B4E"/>
    <w:rsid w:val="0051637F"/>
    <w:rsid w:val="00516A25"/>
    <w:rsid w:val="00516DD9"/>
    <w:rsid w:val="00516FFE"/>
    <w:rsid w:val="005175AC"/>
    <w:rsid w:val="00517CF5"/>
    <w:rsid w:val="0052219E"/>
    <w:rsid w:val="0052274A"/>
    <w:rsid w:val="00523826"/>
    <w:rsid w:val="00523BCE"/>
    <w:rsid w:val="005241C0"/>
    <w:rsid w:val="0052471E"/>
    <w:rsid w:val="00524743"/>
    <w:rsid w:val="00524C96"/>
    <w:rsid w:val="00525466"/>
    <w:rsid w:val="005263B3"/>
    <w:rsid w:val="00526B68"/>
    <w:rsid w:val="0052705E"/>
    <w:rsid w:val="005270DD"/>
    <w:rsid w:val="005271FB"/>
    <w:rsid w:val="005313D0"/>
    <w:rsid w:val="00531639"/>
    <w:rsid w:val="005316F6"/>
    <w:rsid w:val="0053203F"/>
    <w:rsid w:val="00532D35"/>
    <w:rsid w:val="00533379"/>
    <w:rsid w:val="00533E60"/>
    <w:rsid w:val="00534734"/>
    <w:rsid w:val="00536565"/>
    <w:rsid w:val="00540AE9"/>
    <w:rsid w:val="00540DF0"/>
    <w:rsid w:val="00540FB4"/>
    <w:rsid w:val="0054175C"/>
    <w:rsid w:val="00545089"/>
    <w:rsid w:val="00545B40"/>
    <w:rsid w:val="00545C93"/>
    <w:rsid w:val="00546816"/>
    <w:rsid w:val="00546B58"/>
    <w:rsid w:val="005470DC"/>
    <w:rsid w:val="005474F0"/>
    <w:rsid w:val="00550F62"/>
    <w:rsid w:val="00550FC7"/>
    <w:rsid w:val="00551262"/>
    <w:rsid w:val="005528BD"/>
    <w:rsid w:val="00552900"/>
    <w:rsid w:val="00552B1A"/>
    <w:rsid w:val="00553E9C"/>
    <w:rsid w:val="0055632A"/>
    <w:rsid w:val="005567F0"/>
    <w:rsid w:val="00556CD8"/>
    <w:rsid w:val="00560799"/>
    <w:rsid w:val="005609E2"/>
    <w:rsid w:val="00560FEA"/>
    <w:rsid w:val="00561135"/>
    <w:rsid w:val="00564F1B"/>
    <w:rsid w:val="00565C1F"/>
    <w:rsid w:val="0056615A"/>
    <w:rsid w:val="00566768"/>
    <w:rsid w:val="00567A62"/>
    <w:rsid w:val="00571059"/>
    <w:rsid w:val="005715BD"/>
    <w:rsid w:val="00571FDC"/>
    <w:rsid w:val="00572032"/>
    <w:rsid w:val="00572708"/>
    <w:rsid w:val="00572F74"/>
    <w:rsid w:val="0057356B"/>
    <w:rsid w:val="00573688"/>
    <w:rsid w:val="00575154"/>
    <w:rsid w:val="0057630A"/>
    <w:rsid w:val="00576F6D"/>
    <w:rsid w:val="00577CE7"/>
    <w:rsid w:val="00580C39"/>
    <w:rsid w:val="00583189"/>
    <w:rsid w:val="00583594"/>
    <w:rsid w:val="00584AFF"/>
    <w:rsid w:val="0058576C"/>
    <w:rsid w:val="00586410"/>
    <w:rsid w:val="005909C6"/>
    <w:rsid w:val="00590C7C"/>
    <w:rsid w:val="00592364"/>
    <w:rsid w:val="00593B48"/>
    <w:rsid w:val="00593E88"/>
    <w:rsid w:val="0059681A"/>
    <w:rsid w:val="00596DEE"/>
    <w:rsid w:val="00596F4E"/>
    <w:rsid w:val="005A1857"/>
    <w:rsid w:val="005A2825"/>
    <w:rsid w:val="005A3959"/>
    <w:rsid w:val="005A5ED2"/>
    <w:rsid w:val="005A5F7F"/>
    <w:rsid w:val="005A6088"/>
    <w:rsid w:val="005A6100"/>
    <w:rsid w:val="005A7A0B"/>
    <w:rsid w:val="005A7D1F"/>
    <w:rsid w:val="005A7ED8"/>
    <w:rsid w:val="005B070F"/>
    <w:rsid w:val="005B0955"/>
    <w:rsid w:val="005B10EF"/>
    <w:rsid w:val="005B1359"/>
    <w:rsid w:val="005B179E"/>
    <w:rsid w:val="005B2B18"/>
    <w:rsid w:val="005B361A"/>
    <w:rsid w:val="005B3E5F"/>
    <w:rsid w:val="005B41D8"/>
    <w:rsid w:val="005B495F"/>
    <w:rsid w:val="005B6EBB"/>
    <w:rsid w:val="005C01CC"/>
    <w:rsid w:val="005C01DC"/>
    <w:rsid w:val="005C18C5"/>
    <w:rsid w:val="005C1B02"/>
    <w:rsid w:val="005C22D2"/>
    <w:rsid w:val="005C3845"/>
    <w:rsid w:val="005C4217"/>
    <w:rsid w:val="005C4837"/>
    <w:rsid w:val="005C503D"/>
    <w:rsid w:val="005C57A0"/>
    <w:rsid w:val="005C587A"/>
    <w:rsid w:val="005C6245"/>
    <w:rsid w:val="005C7E73"/>
    <w:rsid w:val="005D1D6A"/>
    <w:rsid w:val="005D21EC"/>
    <w:rsid w:val="005D2A94"/>
    <w:rsid w:val="005D3014"/>
    <w:rsid w:val="005D305C"/>
    <w:rsid w:val="005D337A"/>
    <w:rsid w:val="005D3B6C"/>
    <w:rsid w:val="005D41B9"/>
    <w:rsid w:val="005D42C2"/>
    <w:rsid w:val="005D4474"/>
    <w:rsid w:val="005D44FD"/>
    <w:rsid w:val="005D4943"/>
    <w:rsid w:val="005D5521"/>
    <w:rsid w:val="005D55C0"/>
    <w:rsid w:val="005D5A6C"/>
    <w:rsid w:val="005D695A"/>
    <w:rsid w:val="005D6F3D"/>
    <w:rsid w:val="005D7B66"/>
    <w:rsid w:val="005E0068"/>
    <w:rsid w:val="005E12ED"/>
    <w:rsid w:val="005E1F15"/>
    <w:rsid w:val="005E24CC"/>
    <w:rsid w:val="005E2C83"/>
    <w:rsid w:val="005E4FB0"/>
    <w:rsid w:val="005E5382"/>
    <w:rsid w:val="005E7083"/>
    <w:rsid w:val="005E70DF"/>
    <w:rsid w:val="005E792F"/>
    <w:rsid w:val="005F0272"/>
    <w:rsid w:val="005F0786"/>
    <w:rsid w:val="005F0B32"/>
    <w:rsid w:val="005F1923"/>
    <w:rsid w:val="005F1CA3"/>
    <w:rsid w:val="005F2306"/>
    <w:rsid w:val="005F3268"/>
    <w:rsid w:val="005F3678"/>
    <w:rsid w:val="005F3BAE"/>
    <w:rsid w:val="005F5FC1"/>
    <w:rsid w:val="005F635F"/>
    <w:rsid w:val="005F6773"/>
    <w:rsid w:val="005F6BB8"/>
    <w:rsid w:val="005F6BDE"/>
    <w:rsid w:val="005F71B9"/>
    <w:rsid w:val="005F7664"/>
    <w:rsid w:val="005F767B"/>
    <w:rsid w:val="0060034F"/>
    <w:rsid w:val="006011A8"/>
    <w:rsid w:val="006029CC"/>
    <w:rsid w:val="00602E5B"/>
    <w:rsid w:val="006066BC"/>
    <w:rsid w:val="00606A80"/>
    <w:rsid w:val="00606F3A"/>
    <w:rsid w:val="006105FC"/>
    <w:rsid w:val="006106CA"/>
    <w:rsid w:val="006112E8"/>
    <w:rsid w:val="00611CA0"/>
    <w:rsid w:val="006125DB"/>
    <w:rsid w:val="00612D3A"/>
    <w:rsid w:val="006137E3"/>
    <w:rsid w:val="006163A5"/>
    <w:rsid w:val="006175D2"/>
    <w:rsid w:val="00617A60"/>
    <w:rsid w:val="006207BC"/>
    <w:rsid w:val="00621089"/>
    <w:rsid w:val="00621F57"/>
    <w:rsid w:val="0062237B"/>
    <w:rsid w:val="00622D7C"/>
    <w:rsid w:val="0062316D"/>
    <w:rsid w:val="006245DB"/>
    <w:rsid w:val="00624C6F"/>
    <w:rsid w:val="00625567"/>
    <w:rsid w:val="00625F77"/>
    <w:rsid w:val="00626756"/>
    <w:rsid w:val="00626F96"/>
    <w:rsid w:val="00627220"/>
    <w:rsid w:val="00627C7C"/>
    <w:rsid w:val="00627F81"/>
    <w:rsid w:val="00630A71"/>
    <w:rsid w:val="00631403"/>
    <w:rsid w:val="0063150A"/>
    <w:rsid w:val="006317D2"/>
    <w:rsid w:val="00631AAD"/>
    <w:rsid w:val="00631B52"/>
    <w:rsid w:val="0063233A"/>
    <w:rsid w:val="00632D38"/>
    <w:rsid w:val="0063694C"/>
    <w:rsid w:val="00636AF3"/>
    <w:rsid w:val="00636D65"/>
    <w:rsid w:val="00637023"/>
    <w:rsid w:val="006377C4"/>
    <w:rsid w:val="00637DE4"/>
    <w:rsid w:val="0064030B"/>
    <w:rsid w:val="00640BE4"/>
    <w:rsid w:val="006413F6"/>
    <w:rsid w:val="00641424"/>
    <w:rsid w:val="00642383"/>
    <w:rsid w:val="006424D8"/>
    <w:rsid w:val="00642BB7"/>
    <w:rsid w:val="00642E9C"/>
    <w:rsid w:val="00643BE4"/>
    <w:rsid w:val="00644182"/>
    <w:rsid w:val="006442DD"/>
    <w:rsid w:val="00645988"/>
    <w:rsid w:val="00645DD7"/>
    <w:rsid w:val="00647804"/>
    <w:rsid w:val="006525DC"/>
    <w:rsid w:val="0065276F"/>
    <w:rsid w:val="00652B31"/>
    <w:rsid w:val="00653906"/>
    <w:rsid w:val="006539BE"/>
    <w:rsid w:val="006543D9"/>
    <w:rsid w:val="00654B4F"/>
    <w:rsid w:val="00656152"/>
    <w:rsid w:val="006566C0"/>
    <w:rsid w:val="00657654"/>
    <w:rsid w:val="006577E0"/>
    <w:rsid w:val="00662A43"/>
    <w:rsid w:val="006636A5"/>
    <w:rsid w:val="00664082"/>
    <w:rsid w:val="006648A7"/>
    <w:rsid w:val="00664B30"/>
    <w:rsid w:val="00666410"/>
    <w:rsid w:val="00666C44"/>
    <w:rsid w:val="006676D3"/>
    <w:rsid w:val="00667C21"/>
    <w:rsid w:val="00667C60"/>
    <w:rsid w:val="0067141B"/>
    <w:rsid w:val="00671F4A"/>
    <w:rsid w:val="00674EEE"/>
    <w:rsid w:val="00674F79"/>
    <w:rsid w:val="00675097"/>
    <w:rsid w:val="00676218"/>
    <w:rsid w:val="006762BD"/>
    <w:rsid w:val="00680453"/>
    <w:rsid w:val="00680483"/>
    <w:rsid w:val="0068075F"/>
    <w:rsid w:val="00682988"/>
    <w:rsid w:val="00682A60"/>
    <w:rsid w:val="00683958"/>
    <w:rsid w:val="00683989"/>
    <w:rsid w:val="0068555A"/>
    <w:rsid w:val="00685BF9"/>
    <w:rsid w:val="00685EAB"/>
    <w:rsid w:val="00685F29"/>
    <w:rsid w:val="00687612"/>
    <w:rsid w:val="0068771B"/>
    <w:rsid w:val="00687CA7"/>
    <w:rsid w:val="006912B6"/>
    <w:rsid w:val="00691944"/>
    <w:rsid w:val="00692017"/>
    <w:rsid w:val="006926E0"/>
    <w:rsid w:val="006930AC"/>
    <w:rsid w:val="00693215"/>
    <w:rsid w:val="00693719"/>
    <w:rsid w:val="00694731"/>
    <w:rsid w:val="00694C7F"/>
    <w:rsid w:val="00695691"/>
    <w:rsid w:val="00695743"/>
    <w:rsid w:val="00696713"/>
    <w:rsid w:val="006978F5"/>
    <w:rsid w:val="00697CE8"/>
    <w:rsid w:val="006A08EB"/>
    <w:rsid w:val="006A20BC"/>
    <w:rsid w:val="006A3561"/>
    <w:rsid w:val="006A3D60"/>
    <w:rsid w:val="006A3DD2"/>
    <w:rsid w:val="006A4632"/>
    <w:rsid w:val="006A7D78"/>
    <w:rsid w:val="006B0240"/>
    <w:rsid w:val="006B0473"/>
    <w:rsid w:val="006B067F"/>
    <w:rsid w:val="006B0700"/>
    <w:rsid w:val="006B0AED"/>
    <w:rsid w:val="006B2C71"/>
    <w:rsid w:val="006B38D1"/>
    <w:rsid w:val="006B48F4"/>
    <w:rsid w:val="006B4CF9"/>
    <w:rsid w:val="006B4D3A"/>
    <w:rsid w:val="006B5A32"/>
    <w:rsid w:val="006B6FB0"/>
    <w:rsid w:val="006B7952"/>
    <w:rsid w:val="006C0CAE"/>
    <w:rsid w:val="006C311F"/>
    <w:rsid w:val="006C316A"/>
    <w:rsid w:val="006C3F41"/>
    <w:rsid w:val="006C4F22"/>
    <w:rsid w:val="006C543A"/>
    <w:rsid w:val="006C5BA7"/>
    <w:rsid w:val="006C7208"/>
    <w:rsid w:val="006C7894"/>
    <w:rsid w:val="006D08DA"/>
    <w:rsid w:val="006D0A68"/>
    <w:rsid w:val="006D1494"/>
    <w:rsid w:val="006D1564"/>
    <w:rsid w:val="006D2E2C"/>
    <w:rsid w:val="006D435A"/>
    <w:rsid w:val="006D4E4A"/>
    <w:rsid w:val="006D6C66"/>
    <w:rsid w:val="006D7AFE"/>
    <w:rsid w:val="006E1339"/>
    <w:rsid w:val="006E2792"/>
    <w:rsid w:val="006E3C0F"/>
    <w:rsid w:val="006E4396"/>
    <w:rsid w:val="006E6C5A"/>
    <w:rsid w:val="006F10A1"/>
    <w:rsid w:val="006F2555"/>
    <w:rsid w:val="006F2E48"/>
    <w:rsid w:val="006F38B4"/>
    <w:rsid w:val="006F3C5F"/>
    <w:rsid w:val="006F489B"/>
    <w:rsid w:val="006F5764"/>
    <w:rsid w:val="006F6270"/>
    <w:rsid w:val="006F67D4"/>
    <w:rsid w:val="00700B5D"/>
    <w:rsid w:val="0070106C"/>
    <w:rsid w:val="00701224"/>
    <w:rsid w:val="0070201D"/>
    <w:rsid w:val="007020BC"/>
    <w:rsid w:val="00702B12"/>
    <w:rsid w:val="00703A8D"/>
    <w:rsid w:val="00704CCF"/>
    <w:rsid w:val="00705540"/>
    <w:rsid w:val="007061AB"/>
    <w:rsid w:val="00706E7A"/>
    <w:rsid w:val="007070F8"/>
    <w:rsid w:val="007072AD"/>
    <w:rsid w:val="007107B4"/>
    <w:rsid w:val="007108B7"/>
    <w:rsid w:val="00713700"/>
    <w:rsid w:val="00714C76"/>
    <w:rsid w:val="00715988"/>
    <w:rsid w:val="00716992"/>
    <w:rsid w:val="00716B91"/>
    <w:rsid w:val="00716BD4"/>
    <w:rsid w:val="007179D2"/>
    <w:rsid w:val="00717FA5"/>
    <w:rsid w:val="007208D0"/>
    <w:rsid w:val="00721E37"/>
    <w:rsid w:val="00722DC6"/>
    <w:rsid w:val="00723F25"/>
    <w:rsid w:val="007248C6"/>
    <w:rsid w:val="00725199"/>
    <w:rsid w:val="00725571"/>
    <w:rsid w:val="007266A4"/>
    <w:rsid w:val="007267F7"/>
    <w:rsid w:val="00726E78"/>
    <w:rsid w:val="00727F3C"/>
    <w:rsid w:val="00727FA3"/>
    <w:rsid w:val="00731570"/>
    <w:rsid w:val="00731D5E"/>
    <w:rsid w:val="007323B3"/>
    <w:rsid w:val="00732F1C"/>
    <w:rsid w:val="007339FB"/>
    <w:rsid w:val="00735D12"/>
    <w:rsid w:val="007361B9"/>
    <w:rsid w:val="0073660A"/>
    <w:rsid w:val="00737119"/>
    <w:rsid w:val="007371A9"/>
    <w:rsid w:val="00737B89"/>
    <w:rsid w:val="00740484"/>
    <w:rsid w:val="0074364F"/>
    <w:rsid w:val="0074371B"/>
    <w:rsid w:val="0074391D"/>
    <w:rsid w:val="00743B74"/>
    <w:rsid w:val="00743FFA"/>
    <w:rsid w:val="0074449C"/>
    <w:rsid w:val="00744A7B"/>
    <w:rsid w:val="00744C02"/>
    <w:rsid w:val="00744FC6"/>
    <w:rsid w:val="00745448"/>
    <w:rsid w:val="00745A70"/>
    <w:rsid w:val="007467A5"/>
    <w:rsid w:val="00746CC4"/>
    <w:rsid w:val="0074745D"/>
    <w:rsid w:val="0074776E"/>
    <w:rsid w:val="007523F7"/>
    <w:rsid w:val="00752DC0"/>
    <w:rsid w:val="00754B2A"/>
    <w:rsid w:val="00754B50"/>
    <w:rsid w:val="007554CE"/>
    <w:rsid w:val="00755BC9"/>
    <w:rsid w:val="00755F48"/>
    <w:rsid w:val="0075632F"/>
    <w:rsid w:val="007566D9"/>
    <w:rsid w:val="0076074B"/>
    <w:rsid w:val="0076110B"/>
    <w:rsid w:val="00765825"/>
    <w:rsid w:val="007659E9"/>
    <w:rsid w:val="0076687C"/>
    <w:rsid w:val="00766E88"/>
    <w:rsid w:val="007676C2"/>
    <w:rsid w:val="0077048A"/>
    <w:rsid w:val="007704CE"/>
    <w:rsid w:val="007715A2"/>
    <w:rsid w:val="007739F3"/>
    <w:rsid w:val="007743A7"/>
    <w:rsid w:val="0077620E"/>
    <w:rsid w:val="00776CAF"/>
    <w:rsid w:val="00776DA6"/>
    <w:rsid w:val="00777010"/>
    <w:rsid w:val="00777252"/>
    <w:rsid w:val="00780520"/>
    <w:rsid w:val="00780D80"/>
    <w:rsid w:val="0078159C"/>
    <w:rsid w:val="00782664"/>
    <w:rsid w:val="007835B2"/>
    <w:rsid w:val="00783BE8"/>
    <w:rsid w:val="00783D26"/>
    <w:rsid w:val="00784B2A"/>
    <w:rsid w:val="00784CF0"/>
    <w:rsid w:val="00785298"/>
    <w:rsid w:val="00786A5D"/>
    <w:rsid w:val="00786EBD"/>
    <w:rsid w:val="0079007D"/>
    <w:rsid w:val="00790318"/>
    <w:rsid w:val="007903B9"/>
    <w:rsid w:val="00792480"/>
    <w:rsid w:val="0079361D"/>
    <w:rsid w:val="00793C6D"/>
    <w:rsid w:val="007947A0"/>
    <w:rsid w:val="0079601F"/>
    <w:rsid w:val="0079646F"/>
    <w:rsid w:val="007965C6"/>
    <w:rsid w:val="00796E38"/>
    <w:rsid w:val="007970A0"/>
    <w:rsid w:val="00797B9D"/>
    <w:rsid w:val="007A0348"/>
    <w:rsid w:val="007A0E22"/>
    <w:rsid w:val="007A1FDC"/>
    <w:rsid w:val="007A2555"/>
    <w:rsid w:val="007A2843"/>
    <w:rsid w:val="007A29FE"/>
    <w:rsid w:val="007A2A87"/>
    <w:rsid w:val="007A3D20"/>
    <w:rsid w:val="007A555D"/>
    <w:rsid w:val="007B051A"/>
    <w:rsid w:val="007B1AEC"/>
    <w:rsid w:val="007B1C0B"/>
    <w:rsid w:val="007B2F0E"/>
    <w:rsid w:val="007B394F"/>
    <w:rsid w:val="007B399E"/>
    <w:rsid w:val="007B4487"/>
    <w:rsid w:val="007B4C62"/>
    <w:rsid w:val="007B5D25"/>
    <w:rsid w:val="007B67DE"/>
    <w:rsid w:val="007C22B0"/>
    <w:rsid w:val="007C2933"/>
    <w:rsid w:val="007C3F85"/>
    <w:rsid w:val="007C65D9"/>
    <w:rsid w:val="007C6CE2"/>
    <w:rsid w:val="007C6DE7"/>
    <w:rsid w:val="007D1283"/>
    <w:rsid w:val="007D1FEC"/>
    <w:rsid w:val="007D2179"/>
    <w:rsid w:val="007D397A"/>
    <w:rsid w:val="007D3A87"/>
    <w:rsid w:val="007D3E7F"/>
    <w:rsid w:val="007D54AF"/>
    <w:rsid w:val="007D6645"/>
    <w:rsid w:val="007D67F0"/>
    <w:rsid w:val="007D704C"/>
    <w:rsid w:val="007D7213"/>
    <w:rsid w:val="007D78F1"/>
    <w:rsid w:val="007E0E5D"/>
    <w:rsid w:val="007E186E"/>
    <w:rsid w:val="007E1B06"/>
    <w:rsid w:val="007E1F38"/>
    <w:rsid w:val="007E1F58"/>
    <w:rsid w:val="007E2187"/>
    <w:rsid w:val="007E234A"/>
    <w:rsid w:val="007E3BB4"/>
    <w:rsid w:val="007E4257"/>
    <w:rsid w:val="007E67D2"/>
    <w:rsid w:val="007E69C5"/>
    <w:rsid w:val="007E73DC"/>
    <w:rsid w:val="007E76F9"/>
    <w:rsid w:val="007E7AEF"/>
    <w:rsid w:val="007F0784"/>
    <w:rsid w:val="007F09BD"/>
    <w:rsid w:val="007F09FB"/>
    <w:rsid w:val="007F16BF"/>
    <w:rsid w:val="007F2129"/>
    <w:rsid w:val="007F24F8"/>
    <w:rsid w:val="007F2F8F"/>
    <w:rsid w:val="007F3CBA"/>
    <w:rsid w:val="007F5538"/>
    <w:rsid w:val="007F6939"/>
    <w:rsid w:val="007F6CD3"/>
    <w:rsid w:val="007F6F13"/>
    <w:rsid w:val="008000FE"/>
    <w:rsid w:val="00800EBC"/>
    <w:rsid w:val="00802C36"/>
    <w:rsid w:val="00802C62"/>
    <w:rsid w:val="00802DB9"/>
    <w:rsid w:val="008038C3"/>
    <w:rsid w:val="0080543D"/>
    <w:rsid w:val="00806350"/>
    <w:rsid w:val="00806B1F"/>
    <w:rsid w:val="008077D0"/>
    <w:rsid w:val="0080785B"/>
    <w:rsid w:val="00810998"/>
    <w:rsid w:val="00810D2D"/>
    <w:rsid w:val="008110E3"/>
    <w:rsid w:val="00812013"/>
    <w:rsid w:val="008125CD"/>
    <w:rsid w:val="008125D8"/>
    <w:rsid w:val="00812FC1"/>
    <w:rsid w:val="00813593"/>
    <w:rsid w:val="00813D2A"/>
    <w:rsid w:val="008143CD"/>
    <w:rsid w:val="008178A9"/>
    <w:rsid w:val="008208AE"/>
    <w:rsid w:val="0082260E"/>
    <w:rsid w:val="008226CF"/>
    <w:rsid w:val="00822F4E"/>
    <w:rsid w:val="0082317D"/>
    <w:rsid w:val="00826F9D"/>
    <w:rsid w:val="008303EE"/>
    <w:rsid w:val="00830904"/>
    <w:rsid w:val="00830EB4"/>
    <w:rsid w:val="00831ABB"/>
    <w:rsid w:val="00831B32"/>
    <w:rsid w:val="00831F03"/>
    <w:rsid w:val="0083264F"/>
    <w:rsid w:val="00832AD6"/>
    <w:rsid w:val="00833972"/>
    <w:rsid w:val="00833AFD"/>
    <w:rsid w:val="00835242"/>
    <w:rsid w:val="0083590E"/>
    <w:rsid w:val="0083633E"/>
    <w:rsid w:val="0083664F"/>
    <w:rsid w:val="00836A47"/>
    <w:rsid w:val="00836A94"/>
    <w:rsid w:val="00836B80"/>
    <w:rsid w:val="00836E21"/>
    <w:rsid w:val="0084163F"/>
    <w:rsid w:val="0084166C"/>
    <w:rsid w:val="00841846"/>
    <w:rsid w:val="008434BC"/>
    <w:rsid w:val="008439E7"/>
    <w:rsid w:val="0084431A"/>
    <w:rsid w:val="00845192"/>
    <w:rsid w:val="00847282"/>
    <w:rsid w:val="00847FC5"/>
    <w:rsid w:val="008502E7"/>
    <w:rsid w:val="008510FB"/>
    <w:rsid w:val="0085138A"/>
    <w:rsid w:val="00853369"/>
    <w:rsid w:val="0085481C"/>
    <w:rsid w:val="00855862"/>
    <w:rsid w:val="00855D00"/>
    <w:rsid w:val="00855EEF"/>
    <w:rsid w:val="00860090"/>
    <w:rsid w:val="008605BF"/>
    <w:rsid w:val="00863863"/>
    <w:rsid w:val="008648AB"/>
    <w:rsid w:val="00864D20"/>
    <w:rsid w:val="0086504D"/>
    <w:rsid w:val="00865416"/>
    <w:rsid w:val="00867EC4"/>
    <w:rsid w:val="0087011A"/>
    <w:rsid w:val="00870406"/>
    <w:rsid w:val="0087156D"/>
    <w:rsid w:val="008715BB"/>
    <w:rsid w:val="00872511"/>
    <w:rsid w:val="00873058"/>
    <w:rsid w:val="00873171"/>
    <w:rsid w:val="00873308"/>
    <w:rsid w:val="00873958"/>
    <w:rsid w:val="00873A66"/>
    <w:rsid w:val="008743E1"/>
    <w:rsid w:val="00874CD7"/>
    <w:rsid w:val="00875692"/>
    <w:rsid w:val="00875695"/>
    <w:rsid w:val="00876057"/>
    <w:rsid w:val="00876734"/>
    <w:rsid w:val="00877D77"/>
    <w:rsid w:val="00880030"/>
    <w:rsid w:val="0088004D"/>
    <w:rsid w:val="0088092E"/>
    <w:rsid w:val="00882127"/>
    <w:rsid w:val="00882201"/>
    <w:rsid w:val="008825B7"/>
    <w:rsid w:val="008844C1"/>
    <w:rsid w:val="008856D9"/>
    <w:rsid w:val="008858E1"/>
    <w:rsid w:val="00885A0C"/>
    <w:rsid w:val="00887344"/>
    <w:rsid w:val="0088797C"/>
    <w:rsid w:val="00891F33"/>
    <w:rsid w:val="00892724"/>
    <w:rsid w:val="00892C15"/>
    <w:rsid w:val="00893082"/>
    <w:rsid w:val="00893159"/>
    <w:rsid w:val="00893675"/>
    <w:rsid w:val="008940FC"/>
    <w:rsid w:val="008954FC"/>
    <w:rsid w:val="008955B4"/>
    <w:rsid w:val="00895C1F"/>
    <w:rsid w:val="0089604E"/>
    <w:rsid w:val="00896722"/>
    <w:rsid w:val="00896C6F"/>
    <w:rsid w:val="00896CA8"/>
    <w:rsid w:val="008A00ED"/>
    <w:rsid w:val="008A23AE"/>
    <w:rsid w:val="008A261C"/>
    <w:rsid w:val="008A2C7A"/>
    <w:rsid w:val="008A4203"/>
    <w:rsid w:val="008A45EB"/>
    <w:rsid w:val="008A4B21"/>
    <w:rsid w:val="008A568F"/>
    <w:rsid w:val="008A6148"/>
    <w:rsid w:val="008A64E4"/>
    <w:rsid w:val="008A6978"/>
    <w:rsid w:val="008A7365"/>
    <w:rsid w:val="008A7AE2"/>
    <w:rsid w:val="008A7BDA"/>
    <w:rsid w:val="008B01C2"/>
    <w:rsid w:val="008B0B98"/>
    <w:rsid w:val="008B2075"/>
    <w:rsid w:val="008B4F08"/>
    <w:rsid w:val="008B53A4"/>
    <w:rsid w:val="008B54DD"/>
    <w:rsid w:val="008B5722"/>
    <w:rsid w:val="008B5D67"/>
    <w:rsid w:val="008B6CDF"/>
    <w:rsid w:val="008B719D"/>
    <w:rsid w:val="008B7D21"/>
    <w:rsid w:val="008B7E59"/>
    <w:rsid w:val="008C03D0"/>
    <w:rsid w:val="008C04B6"/>
    <w:rsid w:val="008C1DD7"/>
    <w:rsid w:val="008C3D38"/>
    <w:rsid w:val="008C48BA"/>
    <w:rsid w:val="008C50AD"/>
    <w:rsid w:val="008C5765"/>
    <w:rsid w:val="008C58D2"/>
    <w:rsid w:val="008C630A"/>
    <w:rsid w:val="008C65E1"/>
    <w:rsid w:val="008C6671"/>
    <w:rsid w:val="008C7085"/>
    <w:rsid w:val="008C78B4"/>
    <w:rsid w:val="008C7A64"/>
    <w:rsid w:val="008D0E81"/>
    <w:rsid w:val="008D241E"/>
    <w:rsid w:val="008D270E"/>
    <w:rsid w:val="008D2BCE"/>
    <w:rsid w:val="008D2C19"/>
    <w:rsid w:val="008D317E"/>
    <w:rsid w:val="008D38A3"/>
    <w:rsid w:val="008D3A91"/>
    <w:rsid w:val="008D3F9F"/>
    <w:rsid w:val="008D4CBC"/>
    <w:rsid w:val="008D50F7"/>
    <w:rsid w:val="008D633C"/>
    <w:rsid w:val="008D63F9"/>
    <w:rsid w:val="008D66EE"/>
    <w:rsid w:val="008D78BA"/>
    <w:rsid w:val="008D7F5B"/>
    <w:rsid w:val="008E135F"/>
    <w:rsid w:val="008E2E8D"/>
    <w:rsid w:val="008E2FB4"/>
    <w:rsid w:val="008E3710"/>
    <w:rsid w:val="008E5F14"/>
    <w:rsid w:val="008E6060"/>
    <w:rsid w:val="008E7C30"/>
    <w:rsid w:val="008E7CD9"/>
    <w:rsid w:val="008F068F"/>
    <w:rsid w:val="008F0A04"/>
    <w:rsid w:val="008F2748"/>
    <w:rsid w:val="008F3624"/>
    <w:rsid w:val="008F42A5"/>
    <w:rsid w:val="008F452D"/>
    <w:rsid w:val="008F5733"/>
    <w:rsid w:val="008F5E1F"/>
    <w:rsid w:val="00900027"/>
    <w:rsid w:val="0090099B"/>
    <w:rsid w:val="00900C64"/>
    <w:rsid w:val="00901413"/>
    <w:rsid w:val="00901844"/>
    <w:rsid w:val="009040AC"/>
    <w:rsid w:val="009043E0"/>
    <w:rsid w:val="009044B8"/>
    <w:rsid w:val="009046BB"/>
    <w:rsid w:val="00905D87"/>
    <w:rsid w:val="009062D0"/>
    <w:rsid w:val="009071D7"/>
    <w:rsid w:val="0091104F"/>
    <w:rsid w:val="009120C7"/>
    <w:rsid w:val="00912442"/>
    <w:rsid w:val="0091265A"/>
    <w:rsid w:val="00912742"/>
    <w:rsid w:val="00912A61"/>
    <w:rsid w:val="009138C5"/>
    <w:rsid w:val="00913C0F"/>
    <w:rsid w:val="009155E9"/>
    <w:rsid w:val="009166D3"/>
    <w:rsid w:val="00916B14"/>
    <w:rsid w:val="009171B6"/>
    <w:rsid w:val="009177A5"/>
    <w:rsid w:val="009219C9"/>
    <w:rsid w:val="009228DB"/>
    <w:rsid w:val="0092344A"/>
    <w:rsid w:val="009237C9"/>
    <w:rsid w:val="009238AB"/>
    <w:rsid w:val="0092397D"/>
    <w:rsid w:val="00923CDF"/>
    <w:rsid w:val="0092419F"/>
    <w:rsid w:val="00924BC5"/>
    <w:rsid w:val="009253B5"/>
    <w:rsid w:val="00925D88"/>
    <w:rsid w:val="00925F6B"/>
    <w:rsid w:val="009261EE"/>
    <w:rsid w:val="009267DD"/>
    <w:rsid w:val="00926E5B"/>
    <w:rsid w:val="00926E5F"/>
    <w:rsid w:val="009274C8"/>
    <w:rsid w:val="009275E0"/>
    <w:rsid w:val="00927DDC"/>
    <w:rsid w:val="009310AA"/>
    <w:rsid w:val="00933EF4"/>
    <w:rsid w:val="00935DFF"/>
    <w:rsid w:val="009366E3"/>
    <w:rsid w:val="00936AEB"/>
    <w:rsid w:val="00937888"/>
    <w:rsid w:val="00937D9C"/>
    <w:rsid w:val="00942ACF"/>
    <w:rsid w:val="00943FF0"/>
    <w:rsid w:val="009443A0"/>
    <w:rsid w:val="00944C06"/>
    <w:rsid w:val="00945056"/>
    <w:rsid w:val="00945205"/>
    <w:rsid w:val="00945DBC"/>
    <w:rsid w:val="00946273"/>
    <w:rsid w:val="009467F0"/>
    <w:rsid w:val="0094694B"/>
    <w:rsid w:val="00947088"/>
    <w:rsid w:val="0095088F"/>
    <w:rsid w:val="00950CDD"/>
    <w:rsid w:val="00951519"/>
    <w:rsid w:val="0095310C"/>
    <w:rsid w:val="009536A8"/>
    <w:rsid w:val="00953F92"/>
    <w:rsid w:val="00954972"/>
    <w:rsid w:val="00954A47"/>
    <w:rsid w:val="009561CB"/>
    <w:rsid w:val="00957486"/>
    <w:rsid w:val="00957A76"/>
    <w:rsid w:val="00960D49"/>
    <w:rsid w:val="00961519"/>
    <w:rsid w:val="009627F9"/>
    <w:rsid w:val="00962A0E"/>
    <w:rsid w:val="00963695"/>
    <w:rsid w:val="00964ECF"/>
    <w:rsid w:val="00965845"/>
    <w:rsid w:val="0096602E"/>
    <w:rsid w:val="00966520"/>
    <w:rsid w:val="00966F5D"/>
    <w:rsid w:val="00967347"/>
    <w:rsid w:val="00970462"/>
    <w:rsid w:val="00971530"/>
    <w:rsid w:val="00971586"/>
    <w:rsid w:val="0097165E"/>
    <w:rsid w:val="009726CC"/>
    <w:rsid w:val="009732C8"/>
    <w:rsid w:val="009739D0"/>
    <w:rsid w:val="00973EA1"/>
    <w:rsid w:val="0097425B"/>
    <w:rsid w:val="00974D53"/>
    <w:rsid w:val="00974DF5"/>
    <w:rsid w:val="0097625C"/>
    <w:rsid w:val="009769F0"/>
    <w:rsid w:val="00977429"/>
    <w:rsid w:val="00977CB7"/>
    <w:rsid w:val="00980162"/>
    <w:rsid w:val="00980FFF"/>
    <w:rsid w:val="0098175F"/>
    <w:rsid w:val="00981963"/>
    <w:rsid w:val="0098232A"/>
    <w:rsid w:val="00983238"/>
    <w:rsid w:val="00983705"/>
    <w:rsid w:val="00986419"/>
    <w:rsid w:val="00986B8E"/>
    <w:rsid w:val="00986D09"/>
    <w:rsid w:val="00986F39"/>
    <w:rsid w:val="009876FD"/>
    <w:rsid w:val="00987FF4"/>
    <w:rsid w:val="00990790"/>
    <w:rsid w:val="00990B8B"/>
    <w:rsid w:val="00990FBE"/>
    <w:rsid w:val="00991425"/>
    <w:rsid w:val="009918E1"/>
    <w:rsid w:val="00991AC7"/>
    <w:rsid w:val="00991DA6"/>
    <w:rsid w:val="00992795"/>
    <w:rsid w:val="00992C64"/>
    <w:rsid w:val="009930C7"/>
    <w:rsid w:val="00993928"/>
    <w:rsid w:val="009950F0"/>
    <w:rsid w:val="009963B6"/>
    <w:rsid w:val="009964D1"/>
    <w:rsid w:val="00997094"/>
    <w:rsid w:val="009971D0"/>
    <w:rsid w:val="009972FA"/>
    <w:rsid w:val="00997D1B"/>
    <w:rsid w:val="009A0633"/>
    <w:rsid w:val="009A19C7"/>
    <w:rsid w:val="009A1DEE"/>
    <w:rsid w:val="009A1F35"/>
    <w:rsid w:val="009A25A3"/>
    <w:rsid w:val="009A2E20"/>
    <w:rsid w:val="009A47A2"/>
    <w:rsid w:val="009A4E07"/>
    <w:rsid w:val="009A5318"/>
    <w:rsid w:val="009A60D0"/>
    <w:rsid w:val="009A6120"/>
    <w:rsid w:val="009A612A"/>
    <w:rsid w:val="009A68EE"/>
    <w:rsid w:val="009B0B46"/>
    <w:rsid w:val="009B0C1D"/>
    <w:rsid w:val="009B0E76"/>
    <w:rsid w:val="009B20B3"/>
    <w:rsid w:val="009B23CB"/>
    <w:rsid w:val="009B27AA"/>
    <w:rsid w:val="009B5358"/>
    <w:rsid w:val="009B5E6A"/>
    <w:rsid w:val="009B612C"/>
    <w:rsid w:val="009B6FE3"/>
    <w:rsid w:val="009C1154"/>
    <w:rsid w:val="009C1D1E"/>
    <w:rsid w:val="009C26F5"/>
    <w:rsid w:val="009C2E09"/>
    <w:rsid w:val="009C2FC6"/>
    <w:rsid w:val="009C306F"/>
    <w:rsid w:val="009C4281"/>
    <w:rsid w:val="009C447F"/>
    <w:rsid w:val="009C63B8"/>
    <w:rsid w:val="009C79B7"/>
    <w:rsid w:val="009C7A6D"/>
    <w:rsid w:val="009D01B2"/>
    <w:rsid w:val="009D02C7"/>
    <w:rsid w:val="009D0BAA"/>
    <w:rsid w:val="009D3997"/>
    <w:rsid w:val="009D43E7"/>
    <w:rsid w:val="009D5150"/>
    <w:rsid w:val="009D628C"/>
    <w:rsid w:val="009D66EF"/>
    <w:rsid w:val="009E07C5"/>
    <w:rsid w:val="009E1D38"/>
    <w:rsid w:val="009E2289"/>
    <w:rsid w:val="009E2EA8"/>
    <w:rsid w:val="009E34D4"/>
    <w:rsid w:val="009E7309"/>
    <w:rsid w:val="009F04F1"/>
    <w:rsid w:val="009F0F8F"/>
    <w:rsid w:val="009F1BC8"/>
    <w:rsid w:val="009F39A9"/>
    <w:rsid w:val="009F4E0D"/>
    <w:rsid w:val="009F5070"/>
    <w:rsid w:val="009F52CB"/>
    <w:rsid w:val="009F5644"/>
    <w:rsid w:val="009F7016"/>
    <w:rsid w:val="009F720A"/>
    <w:rsid w:val="009F7379"/>
    <w:rsid w:val="00A00C94"/>
    <w:rsid w:val="00A02A2D"/>
    <w:rsid w:val="00A02D8C"/>
    <w:rsid w:val="00A0309B"/>
    <w:rsid w:val="00A03C79"/>
    <w:rsid w:val="00A040C4"/>
    <w:rsid w:val="00A04306"/>
    <w:rsid w:val="00A057B8"/>
    <w:rsid w:val="00A059E3"/>
    <w:rsid w:val="00A0613A"/>
    <w:rsid w:val="00A10A88"/>
    <w:rsid w:val="00A11B80"/>
    <w:rsid w:val="00A11F9B"/>
    <w:rsid w:val="00A126F2"/>
    <w:rsid w:val="00A127EB"/>
    <w:rsid w:val="00A12DCE"/>
    <w:rsid w:val="00A12F9E"/>
    <w:rsid w:val="00A13A4A"/>
    <w:rsid w:val="00A148C9"/>
    <w:rsid w:val="00A150AE"/>
    <w:rsid w:val="00A1520D"/>
    <w:rsid w:val="00A155FB"/>
    <w:rsid w:val="00A15FBD"/>
    <w:rsid w:val="00A162D3"/>
    <w:rsid w:val="00A178C8"/>
    <w:rsid w:val="00A206D0"/>
    <w:rsid w:val="00A207A3"/>
    <w:rsid w:val="00A22BC2"/>
    <w:rsid w:val="00A23523"/>
    <w:rsid w:val="00A238C4"/>
    <w:rsid w:val="00A2398B"/>
    <w:rsid w:val="00A24CD0"/>
    <w:rsid w:val="00A24D3D"/>
    <w:rsid w:val="00A25DAD"/>
    <w:rsid w:val="00A26599"/>
    <w:rsid w:val="00A268E4"/>
    <w:rsid w:val="00A27DB3"/>
    <w:rsid w:val="00A30132"/>
    <w:rsid w:val="00A3063D"/>
    <w:rsid w:val="00A309A5"/>
    <w:rsid w:val="00A30C72"/>
    <w:rsid w:val="00A30F47"/>
    <w:rsid w:val="00A327E0"/>
    <w:rsid w:val="00A33848"/>
    <w:rsid w:val="00A349BB"/>
    <w:rsid w:val="00A35D06"/>
    <w:rsid w:val="00A35E26"/>
    <w:rsid w:val="00A36194"/>
    <w:rsid w:val="00A36C00"/>
    <w:rsid w:val="00A371A9"/>
    <w:rsid w:val="00A41F9E"/>
    <w:rsid w:val="00A43008"/>
    <w:rsid w:val="00A437F8"/>
    <w:rsid w:val="00A44128"/>
    <w:rsid w:val="00A46024"/>
    <w:rsid w:val="00A46581"/>
    <w:rsid w:val="00A5067B"/>
    <w:rsid w:val="00A50997"/>
    <w:rsid w:val="00A50ECE"/>
    <w:rsid w:val="00A51787"/>
    <w:rsid w:val="00A517D8"/>
    <w:rsid w:val="00A51938"/>
    <w:rsid w:val="00A51AFF"/>
    <w:rsid w:val="00A521E6"/>
    <w:rsid w:val="00A522AF"/>
    <w:rsid w:val="00A5325F"/>
    <w:rsid w:val="00A53638"/>
    <w:rsid w:val="00A53C3A"/>
    <w:rsid w:val="00A53EA7"/>
    <w:rsid w:val="00A5482B"/>
    <w:rsid w:val="00A5634C"/>
    <w:rsid w:val="00A567BC"/>
    <w:rsid w:val="00A57A84"/>
    <w:rsid w:val="00A603D8"/>
    <w:rsid w:val="00A61778"/>
    <w:rsid w:val="00A61F44"/>
    <w:rsid w:val="00A6401B"/>
    <w:rsid w:val="00A64D73"/>
    <w:rsid w:val="00A6514F"/>
    <w:rsid w:val="00A65918"/>
    <w:rsid w:val="00A65928"/>
    <w:rsid w:val="00A65D5A"/>
    <w:rsid w:val="00A66237"/>
    <w:rsid w:val="00A6641C"/>
    <w:rsid w:val="00A6681C"/>
    <w:rsid w:val="00A67102"/>
    <w:rsid w:val="00A67213"/>
    <w:rsid w:val="00A673AD"/>
    <w:rsid w:val="00A67EDF"/>
    <w:rsid w:val="00A7046D"/>
    <w:rsid w:val="00A70759"/>
    <w:rsid w:val="00A731AF"/>
    <w:rsid w:val="00A7379C"/>
    <w:rsid w:val="00A74397"/>
    <w:rsid w:val="00A74B0E"/>
    <w:rsid w:val="00A76BA7"/>
    <w:rsid w:val="00A76C0C"/>
    <w:rsid w:val="00A76D55"/>
    <w:rsid w:val="00A76FB3"/>
    <w:rsid w:val="00A77179"/>
    <w:rsid w:val="00A778E1"/>
    <w:rsid w:val="00A8025B"/>
    <w:rsid w:val="00A81012"/>
    <w:rsid w:val="00A81A2C"/>
    <w:rsid w:val="00A82D51"/>
    <w:rsid w:val="00A83756"/>
    <w:rsid w:val="00A83E00"/>
    <w:rsid w:val="00A84203"/>
    <w:rsid w:val="00A84406"/>
    <w:rsid w:val="00A84776"/>
    <w:rsid w:val="00A84D88"/>
    <w:rsid w:val="00A8567B"/>
    <w:rsid w:val="00A859F9"/>
    <w:rsid w:val="00A85C8B"/>
    <w:rsid w:val="00A85DB3"/>
    <w:rsid w:val="00A8613D"/>
    <w:rsid w:val="00A86694"/>
    <w:rsid w:val="00A86C55"/>
    <w:rsid w:val="00A86CE4"/>
    <w:rsid w:val="00A87C3B"/>
    <w:rsid w:val="00A90D71"/>
    <w:rsid w:val="00A90E70"/>
    <w:rsid w:val="00A910D3"/>
    <w:rsid w:val="00A93BE0"/>
    <w:rsid w:val="00A94071"/>
    <w:rsid w:val="00A94A41"/>
    <w:rsid w:val="00A95DB7"/>
    <w:rsid w:val="00A95FFA"/>
    <w:rsid w:val="00A96089"/>
    <w:rsid w:val="00A97907"/>
    <w:rsid w:val="00AA01F5"/>
    <w:rsid w:val="00AA0D42"/>
    <w:rsid w:val="00AA14E4"/>
    <w:rsid w:val="00AA1502"/>
    <w:rsid w:val="00AA30B6"/>
    <w:rsid w:val="00AA34A2"/>
    <w:rsid w:val="00AA428F"/>
    <w:rsid w:val="00AA469B"/>
    <w:rsid w:val="00AA4AAD"/>
    <w:rsid w:val="00AA511F"/>
    <w:rsid w:val="00AA5AA5"/>
    <w:rsid w:val="00AA5B98"/>
    <w:rsid w:val="00AA5D4A"/>
    <w:rsid w:val="00AA5EB9"/>
    <w:rsid w:val="00AA7395"/>
    <w:rsid w:val="00AA7E70"/>
    <w:rsid w:val="00AB03ED"/>
    <w:rsid w:val="00AB0B99"/>
    <w:rsid w:val="00AB0D8F"/>
    <w:rsid w:val="00AB1CBA"/>
    <w:rsid w:val="00AB276C"/>
    <w:rsid w:val="00AB29CB"/>
    <w:rsid w:val="00AB2BE1"/>
    <w:rsid w:val="00AB40B0"/>
    <w:rsid w:val="00AB4C64"/>
    <w:rsid w:val="00AB4CE0"/>
    <w:rsid w:val="00AB4CF5"/>
    <w:rsid w:val="00AB5DCA"/>
    <w:rsid w:val="00AB67BC"/>
    <w:rsid w:val="00AB70AE"/>
    <w:rsid w:val="00AB75DB"/>
    <w:rsid w:val="00AC0721"/>
    <w:rsid w:val="00AC1A39"/>
    <w:rsid w:val="00AC4B09"/>
    <w:rsid w:val="00AC5953"/>
    <w:rsid w:val="00AC5C3D"/>
    <w:rsid w:val="00AC5D71"/>
    <w:rsid w:val="00AC63C8"/>
    <w:rsid w:val="00AC7682"/>
    <w:rsid w:val="00AC7A48"/>
    <w:rsid w:val="00AC7F98"/>
    <w:rsid w:val="00AD1393"/>
    <w:rsid w:val="00AD1662"/>
    <w:rsid w:val="00AD19B4"/>
    <w:rsid w:val="00AD1AC8"/>
    <w:rsid w:val="00AD1CEE"/>
    <w:rsid w:val="00AD268F"/>
    <w:rsid w:val="00AD4308"/>
    <w:rsid w:val="00AD4455"/>
    <w:rsid w:val="00AD4C13"/>
    <w:rsid w:val="00AD5850"/>
    <w:rsid w:val="00AD6205"/>
    <w:rsid w:val="00AD6D40"/>
    <w:rsid w:val="00AD7175"/>
    <w:rsid w:val="00AD7274"/>
    <w:rsid w:val="00AD7756"/>
    <w:rsid w:val="00AE060D"/>
    <w:rsid w:val="00AE11DD"/>
    <w:rsid w:val="00AE16AC"/>
    <w:rsid w:val="00AE1EB0"/>
    <w:rsid w:val="00AE20F1"/>
    <w:rsid w:val="00AE298E"/>
    <w:rsid w:val="00AE3AF6"/>
    <w:rsid w:val="00AE4DB6"/>
    <w:rsid w:val="00AE6731"/>
    <w:rsid w:val="00AE7AB4"/>
    <w:rsid w:val="00AE7E02"/>
    <w:rsid w:val="00AF0B4B"/>
    <w:rsid w:val="00AF30DA"/>
    <w:rsid w:val="00AF3102"/>
    <w:rsid w:val="00AF3FA1"/>
    <w:rsid w:val="00AF5069"/>
    <w:rsid w:val="00AF5CC5"/>
    <w:rsid w:val="00AF631D"/>
    <w:rsid w:val="00AF7B5A"/>
    <w:rsid w:val="00B0059F"/>
    <w:rsid w:val="00B01492"/>
    <w:rsid w:val="00B02A0D"/>
    <w:rsid w:val="00B02B10"/>
    <w:rsid w:val="00B030E7"/>
    <w:rsid w:val="00B03B7F"/>
    <w:rsid w:val="00B0479A"/>
    <w:rsid w:val="00B06CE6"/>
    <w:rsid w:val="00B077E7"/>
    <w:rsid w:val="00B07A70"/>
    <w:rsid w:val="00B07D79"/>
    <w:rsid w:val="00B10101"/>
    <w:rsid w:val="00B10402"/>
    <w:rsid w:val="00B10864"/>
    <w:rsid w:val="00B10C0A"/>
    <w:rsid w:val="00B110F1"/>
    <w:rsid w:val="00B111E0"/>
    <w:rsid w:val="00B11D62"/>
    <w:rsid w:val="00B11E9A"/>
    <w:rsid w:val="00B1279C"/>
    <w:rsid w:val="00B13D97"/>
    <w:rsid w:val="00B14CF7"/>
    <w:rsid w:val="00B1562D"/>
    <w:rsid w:val="00B15BF9"/>
    <w:rsid w:val="00B16BE9"/>
    <w:rsid w:val="00B171A9"/>
    <w:rsid w:val="00B17E9F"/>
    <w:rsid w:val="00B21864"/>
    <w:rsid w:val="00B228D3"/>
    <w:rsid w:val="00B22BB8"/>
    <w:rsid w:val="00B2306F"/>
    <w:rsid w:val="00B239DF"/>
    <w:rsid w:val="00B241D5"/>
    <w:rsid w:val="00B2570C"/>
    <w:rsid w:val="00B30C5D"/>
    <w:rsid w:val="00B320E5"/>
    <w:rsid w:val="00B32A04"/>
    <w:rsid w:val="00B32B86"/>
    <w:rsid w:val="00B33188"/>
    <w:rsid w:val="00B340C5"/>
    <w:rsid w:val="00B3454E"/>
    <w:rsid w:val="00B35562"/>
    <w:rsid w:val="00B35CDA"/>
    <w:rsid w:val="00B36E61"/>
    <w:rsid w:val="00B374C1"/>
    <w:rsid w:val="00B378E3"/>
    <w:rsid w:val="00B40380"/>
    <w:rsid w:val="00B40C56"/>
    <w:rsid w:val="00B413A9"/>
    <w:rsid w:val="00B4165B"/>
    <w:rsid w:val="00B41DC5"/>
    <w:rsid w:val="00B41DCC"/>
    <w:rsid w:val="00B42136"/>
    <w:rsid w:val="00B4315B"/>
    <w:rsid w:val="00B43CFC"/>
    <w:rsid w:val="00B445A4"/>
    <w:rsid w:val="00B44E36"/>
    <w:rsid w:val="00B4558B"/>
    <w:rsid w:val="00B46163"/>
    <w:rsid w:val="00B512C9"/>
    <w:rsid w:val="00B520BA"/>
    <w:rsid w:val="00B525DD"/>
    <w:rsid w:val="00B52647"/>
    <w:rsid w:val="00B53062"/>
    <w:rsid w:val="00B53294"/>
    <w:rsid w:val="00B5342A"/>
    <w:rsid w:val="00B53B63"/>
    <w:rsid w:val="00B53E93"/>
    <w:rsid w:val="00B54629"/>
    <w:rsid w:val="00B5514D"/>
    <w:rsid w:val="00B56D8D"/>
    <w:rsid w:val="00B56EDF"/>
    <w:rsid w:val="00B57488"/>
    <w:rsid w:val="00B57A27"/>
    <w:rsid w:val="00B61437"/>
    <w:rsid w:val="00B62EEC"/>
    <w:rsid w:val="00B6307A"/>
    <w:rsid w:val="00B6330E"/>
    <w:rsid w:val="00B63316"/>
    <w:rsid w:val="00B637EE"/>
    <w:rsid w:val="00B63DDD"/>
    <w:rsid w:val="00B65248"/>
    <w:rsid w:val="00B65A61"/>
    <w:rsid w:val="00B6717A"/>
    <w:rsid w:val="00B674F2"/>
    <w:rsid w:val="00B703D4"/>
    <w:rsid w:val="00B732DA"/>
    <w:rsid w:val="00B734A9"/>
    <w:rsid w:val="00B737B2"/>
    <w:rsid w:val="00B73A1E"/>
    <w:rsid w:val="00B7426D"/>
    <w:rsid w:val="00B74873"/>
    <w:rsid w:val="00B748AB"/>
    <w:rsid w:val="00B7498B"/>
    <w:rsid w:val="00B74DA9"/>
    <w:rsid w:val="00B75EC3"/>
    <w:rsid w:val="00B766B1"/>
    <w:rsid w:val="00B76D0C"/>
    <w:rsid w:val="00B76FC7"/>
    <w:rsid w:val="00B77155"/>
    <w:rsid w:val="00B801AF"/>
    <w:rsid w:val="00B80476"/>
    <w:rsid w:val="00B8170E"/>
    <w:rsid w:val="00B81D2F"/>
    <w:rsid w:val="00B83153"/>
    <w:rsid w:val="00B8331D"/>
    <w:rsid w:val="00B83DD4"/>
    <w:rsid w:val="00B84746"/>
    <w:rsid w:val="00B85FBA"/>
    <w:rsid w:val="00B861D1"/>
    <w:rsid w:val="00B865BB"/>
    <w:rsid w:val="00B8691F"/>
    <w:rsid w:val="00B86EAA"/>
    <w:rsid w:val="00B90FC6"/>
    <w:rsid w:val="00B9367F"/>
    <w:rsid w:val="00B937A4"/>
    <w:rsid w:val="00B93947"/>
    <w:rsid w:val="00B93BA9"/>
    <w:rsid w:val="00B94109"/>
    <w:rsid w:val="00B94850"/>
    <w:rsid w:val="00B94DB9"/>
    <w:rsid w:val="00B9626C"/>
    <w:rsid w:val="00BA0F4B"/>
    <w:rsid w:val="00BA2A95"/>
    <w:rsid w:val="00BA49DC"/>
    <w:rsid w:val="00BA508D"/>
    <w:rsid w:val="00BA70D4"/>
    <w:rsid w:val="00BA779E"/>
    <w:rsid w:val="00BA7C53"/>
    <w:rsid w:val="00BB0017"/>
    <w:rsid w:val="00BB194E"/>
    <w:rsid w:val="00BB3985"/>
    <w:rsid w:val="00BB3C23"/>
    <w:rsid w:val="00BB4E34"/>
    <w:rsid w:val="00BB6D93"/>
    <w:rsid w:val="00BB7420"/>
    <w:rsid w:val="00BC0689"/>
    <w:rsid w:val="00BC082F"/>
    <w:rsid w:val="00BC1311"/>
    <w:rsid w:val="00BC3414"/>
    <w:rsid w:val="00BC45DD"/>
    <w:rsid w:val="00BC4A18"/>
    <w:rsid w:val="00BC537A"/>
    <w:rsid w:val="00BC552A"/>
    <w:rsid w:val="00BC5620"/>
    <w:rsid w:val="00BC604D"/>
    <w:rsid w:val="00BC6484"/>
    <w:rsid w:val="00BD034F"/>
    <w:rsid w:val="00BD0A61"/>
    <w:rsid w:val="00BD2466"/>
    <w:rsid w:val="00BD3343"/>
    <w:rsid w:val="00BD5276"/>
    <w:rsid w:val="00BE14E5"/>
    <w:rsid w:val="00BE27C2"/>
    <w:rsid w:val="00BE2966"/>
    <w:rsid w:val="00BE3551"/>
    <w:rsid w:val="00BE4571"/>
    <w:rsid w:val="00BE6E80"/>
    <w:rsid w:val="00BF1591"/>
    <w:rsid w:val="00BF1F70"/>
    <w:rsid w:val="00BF312D"/>
    <w:rsid w:val="00BF34F1"/>
    <w:rsid w:val="00BF3872"/>
    <w:rsid w:val="00BF414B"/>
    <w:rsid w:val="00BF4243"/>
    <w:rsid w:val="00BF4694"/>
    <w:rsid w:val="00BF4ED4"/>
    <w:rsid w:val="00BF5B90"/>
    <w:rsid w:val="00BF5BBE"/>
    <w:rsid w:val="00BF5C45"/>
    <w:rsid w:val="00BF72BC"/>
    <w:rsid w:val="00C0010D"/>
    <w:rsid w:val="00C00659"/>
    <w:rsid w:val="00C00BF6"/>
    <w:rsid w:val="00C04B46"/>
    <w:rsid w:val="00C05256"/>
    <w:rsid w:val="00C053FA"/>
    <w:rsid w:val="00C062E8"/>
    <w:rsid w:val="00C06CE3"/>
    <w:rsid w:val="00C0781A"/>
    <w:rsid w:val="00C1000A"/>
    <w:rsid w:val="00C10677"/>
    <w:rsid w:val="00C11926"/>
    <w:rsid w:val="00C14954"/>
    <w:rsid w:val="00C15ADC"/>
    <w:rsid w:val="00C160AF"/>
    <w:rsid w:val="00C1639A"/>
    <w:rsid w:val="00C1649F"/>
    <w:rsid w:val="00C17964"/>
    <w:rsid w:val="00C224F8"/>
    <w:rsid w:val="00C22CF8"/>
    <w:rsid w:val="00C24543"/>
    <w:rsid w:val="00C24654"/>
    <w:rsid w:val="00C248E7"/>
    <w:rsid w:val="00C24FAB"/>
    <w:rsid w:val="00C25162"/>
    <w:rsid w:val="00C255BD"/>
    <w:rsid w:val="00C255E0"/>
    <w:rsid w:val="00C25F86"/>
    <w:rsid w:val="00C25FCA"/>
    <w:rsid w:val="00C2624C"/>
    <w:rsid w:val="00C26A2B"/>
    <w:rsid w:val="00C26C7C"/>
    <w:rsid w:val="00C2721F"/>
    <w:rsid w:val="00C27573"/>
    <w:rsid w:val="00C315C9"/>
    <w:rsid w:val="00C31B8D"/>
    <w:rsid w:val="00C3240D"/>
    <w:rsid w:val="00C325A4"/>
    <w:rsid w:val="00C32AA5"/>
    <w:rsid w:val="00C34668"/>
    <w:rsid w:val="00C346B2"/>
    <w:rsid w:val="00C34C5F"/>
    <w:rsid w:val="00C360CD"/>
    <w:rsid w:val="00C364F6"/>
    <w:rsid w:val="00C37992"/>
    <w:rsid w:val="00C37A1B"/>
    <w:rsid w:val="00C40F63"/>
    <w:rsid w:val="00C4120F"/>
    <w:rsid w:val="00C41E55"/>
    <w:rsid w:val="00C42AF3"/>
    <w:rsid w:val="00C431BE"/>
    <w:rsid w:val="00C457F5"/>
    <w:rsid w:val="00C45841"/>
    <w:rsid w:val="00C462A2"/>
    <w:rsid w:val="00C46751"/>
    <w:rsid w:val="00C46E81"/>
    <w:rsid w:val="00C473A5"/>
    <w:rsid w:val="00C5093C"/>
    <w:rsid w:val="00C50A86"/>
    <w:rsid w:val="00C50DEA"/>
    <w:rsid w:val="00C5182B"/>
    <w:rsid w:val="00C51840"/>
    <w:rsid w:val="00C51B98"/>
    <w:rsid w:val="00C53660"/>
    <w:rsid w:val="00C53DDC"/>
    <w:rsid w:val="00C546A8"/>
    <w:rsid w:val="00C548F0"/>
    <w:rsid w:val="00C54F9F"/>
    <w:rsid w:val="00C555B0"/>
    <w:rsid w:val="00C5561F"/>
    <w:rsid w:val="00C55642"/>
    <w:rsid w:val="00C55E50"/>
    <w:rsid w:val="00C5660D"/>
    <w:rsid w:val="00C575A3"/>
    <w:rsid w:val="00C617CE"/>
    <w:rsid w:val="00C6194A"/>
    <w:rsid w:val="00C61975"/>
    <w:rsid w:val="00C61DBC"/>
    <w:rsid w:val="00C62562"/>
    <w:rsid w:val="00C625BA"/>
    <w:rsid w:val="00C6276E"/>
    <w:rsid w:val="00C6357D"/>
    <w:rsid w:val="00C63DEB"/>
    <w:rsid w:val="00C63E51"/>
    <w:rsid w:val="00C64277"/>
    <w:rsid w:val="00C67270"/>
    <w:rsid w:val="00C70722"/>
    <w:rsid w:val="00C70953"/>
    <w:rsid w:val="00C70B22"/>
    <w:rsid w:val="00C724BB"/>
    <w:rsid w:val="00C72FD6"/>
    <w:rsid w:val="00C73799"/>
    <w:rsid w:val="00C750B7"/>
    <w:rsid w:val="00C75BD0"/>
    <w:rsid w:val="00C76A98"/>
    <w:rsid w:val="00C77FAC"/>
    <w:rsid w:val="00C8029B"/>
    <w:rsid w:val="00C804A8"/>
    <w:rsid w:val="00C80905"/>
    <w:rsid w:val="00C81023"/>
    <w:rsid w:val="00C839D2"/>
    <w:rsid w:val="00C83DBB"/>
    <w:rsid w:val="00C85262"/>
    <w:rsid w:val="00C85325"/>
    <w:rsid w:val="00C860E4"/>
    <w:rsid w:val="00C879A5"/>
    <w:rsid w:val="00C87A05"/>
    <w:rsid w:val="00C907A5"/>
    <w:rsid w:val="00C91A45"/>
    <w:rsid w:val="00C927FC"/>
    <w:rsid w:val="00C937F6"/>
    <w:rsid w:val="00C93AC6"/>
    <w:rsid w:val="00C93C60"/>
    <w:rsid w:val="00C941D5"/>
    <w:rsid w:val="00C95826"/>
    <w:rsid w:val="00C96671"/>
    <w:rsid w:val="00C96C68"/>
    <w:rsid w:val="00CA2183"/>
    <w:rsid w:val="00CA243A"/>
    <w:rsid w:val="00CA32A3"/>
    <w:rsid w:val="00CA42C2"/>
    <w:rsid w:val="00CA4D88"/>
    <w:rsid w:val="00CA5109"/>
    <w:rsid w:val="00CA57EA"/>
    <w:rsid w:val="00CA6122"/>
    <w:rsid w:val="00CA7380"/>
    <w:rsid w:val="00CB023C"/>
    <w:rsid w:val="00CB041E"/>
    <w:rsid w:val="00CB045F"/>
    <w:rsid w:val="00CB0821"/>
    <w:rsid w:val="00CB082D"/>
    <w:rsid w:val="00CB1644"/>
    <w:rsid w:val="00CB174E"/>
    <w:rsid w:val="00CB25BB"/>
    <w:rsid w:val="00CB2C0C"/>
    <w:rsid w:val="00CB32C6"/>
    <w:rsid w:val="00CB3C02"/>
    <w:rsid w:val="00CB45E2"/>
    <w:rsid w:val="00CB4F21"/>
    <w:rsid w:val="00CB5420"/>
    <w:rsid w:val="00CB6253"/>
    <w:rsid w:val="00CB6417"/>
    <w:rsid w:val="00CB72A2"/>
    <w:rsid w:val="00CB751D"/>
    <w:rsid w:val="00CB7AEA"/>
    <w:rsid w:val="00CC00BD"/>
    <w:rsid w:val="00CC01E7"/>
    <w:rsid w:val="00CC0C04"/>
    <w:rsid w:val="00CC18F1"/>
    <w:rsid w:val="00CC2238"/>
    <w:rsid w:val="00CC25B9"/>
    <w:rsid w:val="00CC3718"/>
    <w:rsid w:val="00CC4180"/>
    <w:rsid w:val="00CC4C8D"/>
    <w:rsid w:val="00CC6097"/>
    <w:rsid w:val="00CC60F1"/>
    <w:rsid w:val="00CC60F5"/>
    <w:rsid w:val="00CC73F5"/>
    <w:rsid w:val="00CC7E18"/>
    <w:rsid w:val="00CD031E"/>
    <w:rsid w:val="00CD049E"/>
    <w:rsid w:val="00CD1A17"/>
    <w:rsid w:val="00CD5A3C"/>
    <w:rsid w:val="00CD5AB3"/>
    <w:rsid w:val="00CD625B"/>
    <w:rsid w:val="00CD6FC4"/>
    <w:rsid w:val="00CE05F8"/>
    <w:rsid w:val="00CE1D79"/>
    <w:rsid w:val="00CE1E81"/>
    <w:rsid w:val="00CE2398"/>
    <w:rsid w:val="00CE3A9B"/>
    <w:rsid w:val="00CE42EF"/>
    <w:rsid w:val="00CE562F"/>
    <w:rsid w:val="00CE5BBA"/>
    <w:rsid w:val="00CE67ED"/>
    <w:rsid w:val="00CE68E1"/>
    <w:rsid w:val="00CE6D95"/>
    <w:rsid w:val="00CE7CD9"/>
    <w:rsid w:val="00CF0AFE"/>
    <w:rsid w:val="00CF0D7E"/>
    <w:rsid w:val="00CF26F2"/>
    <w:rsid w:val="00CF4055"/>
    <w:rsid w:val="00CF4873"/>
    <w:rsid w:val="00CF4F27"/>
    <w:rsid w:val="00CF50BE"/>
    <w:rsid w:val="00CF6CFB"/>
    <w:rsid w:val="00CF726E"/>
    <w:rsid w:val="00CF75E9"/>
    <w:rsid w:val="00D00BD8"/>
    <w:rsid w:val="00D00BFB"/>
    <w:rsid w:val="00D00D6E"/>
    <w:rsid w:val="00D00E0E"/>
    <w:rsid w:val="00D0273F"/>
    <w:rsid w:val="00D03F00"/>
    <w:rsid w:val="00D03F56"/>
    <w:rsid w:val="00D03F65"/>
    <w:rsid w:val="00D0442E"/>
    <w:rsid w:val="00D04529"/>
    <w:rsid w:val="00D05142"/>
    <w:rsid w:val="00D06816"/>
    <w:rsid w:val="00D06B74"/>
    <w:rsid w:val="00D06D85"/>
    <w:rsid w:val="00D07EA4"/>
    <w:rsid w:val="00D10B64"/>
    <w:rsid w:val="00D117C6"/>
    <w:rsid w:val="00D12639"/>
    <w:rsid w:val="00D12EEA"/>
    <w:rsid w:val="00D13F58"/>
    <w:rsid w:val="00D15D02"/>
    <w:rsid w:val="00D16EC3"/>
    <w:rsid w:val="00D1712D"/>
    <w:rsid w:val="00D1758B"/>
    <w:rsid w:val="00D20A15"/>
    <w:rsid w:val="00D216BD"/>
    <w:rsid w:val="00D21F71"/>
    <w:rsid w:val="00D2274A"/>
    <w:rsid w:val="00D23FC6"/>
    <w:rsid w:val="00D25BBD"/>
    <w:rsid w:val="00D26B71"/>
    <w:rsid w:val="00D308CF"/>
    <w:rsid w:val="00D30C54"/>
    <w:rsid w:val="00D321AC"/>
    <w:rsid w:val="00D3249C"/>
    <w:rsid w:val="00D32516"/>
    <w:rsid w:val="00D328DA"/>
    <w:rsid w:val="00D34692"/>
    <w:rsid w:val="00D35609"/>
    <w:rsid w:val="00D3578B"/>
    <w:rsid w:val="00D35BB8"/>
    <w:rsid w:val="00D36694"/>
    <w:rsid w:val="00D37A03"/>
    <w:rsid w:val="00D37FC5"/>
    <w:rsid w:val="00D40DDC"/>
    <w:rsid w:val="00D41908"/>
    <w:rsid w:val="00D42FB8"/>
    <w:rsid w:val="00D44273"/>
    <w:rsid w:val="00D44825"/>
    <w:rsid w:val="00D4492F"/>
    <w:rsid w:val="00D4522A"/>
    <w:rsid w:val="00D45637"/>
    <w:rsid w:val="00D46292"/>
    <w:rsid w:val="00D466E4"/>
    <w:rsid w:val="00D4713D"/>
    <w:rsid w:val="00D50196"/>
    <w:rsid w:val="00D506F2"/>
    <w:rsid w:val="00D50CD9"/>
    <w:rsid w:val="00D513C5"/>
    <w:rsid w:val="00D51D2E"/>
    <w:rsid w:val="00D5245E"/>
    <w:rsid w:val="00D534DA"/>
    <w:rsid w:val="00D54C23"/>
    <w:rsid w:val="00D54E11"/>
    <w:rsid w:val="00D55529"/>
    <w:rsid w:val="00D579BB"/>
    <w:rsid w:val="00D603C8"/>
    <w:rsid w:val="00D62198"/>
    <w:rsid w:val="00D6250A"/>
    <w:rsid w:val="00D6268F"/>
    <w:rsid w:val="00D639E0"/>
    <w:rsid w:val="00D63DB4"/>
    <w:rsid w:val="00D63F6D"/>
    <w:rsid w:val="00D6408E"/>
    <w:rsid w:val="00D64600"/>
    <w:rsid w:val="00D646C0"/>
    <w:rsid w:val="00D6587E"/>
    <w:rsid w:val="00D66F2D"/>
    <w:rsid w:val="00D670B0"/>
    <w:rsid w:val="00D670C8"/>
    <w:rsid w:val="00D704F5"/>
    <w:rsid w:val="00D70FCD"/>
    <w:rsid w:val="00D710EC"/>
    <w:rsid w:val="00D71E08"/>
    <w:rsid w:val="00D74B97"/>
    <w:rsid w:val="00D75BAA"/>
    <w:rsid w:val="00D75E65"/>
    <w:rsid w:val="00D76C1C"/>
    <w:rsid w:val="00D76C36"/>
    <w:rsid w:val="00D77154"/>
    <w:rsid w:val="00D77A62"/>
    <w:rsid w:val="00D80038"/>
    <w:rsid w:val="00D8048C"/>
    <w:rsid w:val="00D809D6"/>
    <w:rsid w:val="00D81173"/>
    <w:rsid w:val="00D811E9"/>
    <w:rsid w:val="00D83C2F"/>
    <w:rsid w:val="00D83E39"/>
    <w:rsid w:val="00D84395"/>
    <w:rsid w:val="00D84518"/>
    <w:rsid w:val="00D84D7C"/>
    <w:rsid w:val="00D85E23"/>
    <w:rsid w:val="00D8617F"/>
    <w:rsid w:val="00D869FF"/>
    <w:rsid w:val="00D87138"/>
    <w:rsid w:val="00D875FA"/>
    <w:rsid w:val="00D879F2"/>
    <w:rsid w:val="00D87A27"/>
    <w:rsid w:val="00D87CC2"/>
    <w:rsid w:val="00D90A60"/>
    <w:rsid w:val="00D91B86"/>
    <w:rsid w:val="00D92266"/>
    <w:rsid w:val="00D92470"/>
    <w:rsid w:val="00D94378"/>
    <w:rsid w:val="00D947A8"/>
    <w:rsid w:val="00D948FD"/>
    <w:rsid w:val="00D95F29"/>
    <w:rsid w:val="00DA0129"/>
    <w:rsid w:val="00DA08FE"/>
    <w:rsid w:val="00DA29DF"/>
    <w:rsid w:val="00DA3043"/>
    <w:rsid w:val="00DA39BB"/>
    <w:rsid w:val="00DA3E85"/>
    <w:rsid w:val="00DA45F3"/>
    <w:rsid w:val="00DA46A2"/>
    <w:rsid w:val="00DA474A"/>
    <w:rsid w:val="00DA5B6E"/>
    <w:rsid w:val="00DA69AA"/>
    <w:rsid w:val="00DA69DA"/>
    <w:rsid w:val="00DA71C5"/>
    <w:rsid w:val="00DB0E99"/>
    <w:rsid w:val="00DB2661"/>
    <w:rsid w:val="00DB284B"/>
    <w:rsid w:val="00DB2881"/>
    <w:rsid w:val="00DB2E05"/>
    <w:rsid w:val="00DB3C3E"/>
    <w:rsid w:val="00DB3E5C"/>
    <w:rsid w:val="00DB55F2"/>
    <w:rsid w:val="00DB56A2"/>
    <w:rsid w:val="00DB5757"/>
    <w:rsid w:val="00DB5AAB"/>
    <w:rsid w:val="00DB5CA5"/>
    <w:rsid w:val="00DB7159"/>
    <w:rsid w:val="00DB75C1"/>
    <w:rsid w:val="00DC03E9"/>
    <w:rsid w:val="00DC0E1D"/>
    <w:rsid w:val="00DC2323"/>
    <w:rsid w:val="00DC23D4"/>
    <w:rsid w:val="00DC2851"/>
    <w:rsid w:val="00DC2EC6"/>
    <w:rsid w:val="00DC4BDD"/>
    <w:rsid w:val="00DC62BD"/>
    <w:rsid w:val="00DC6A85"/>
    <w:rsid w:val="00DD01B1"/>
    <w:rsid w:val="00DD0353"/>
    <w:rsid w:val="00DD04C0"/>
    <w:rsid w:val="00DD11C9"/>
    <w:rsid w:val="00DD2163"/>
    <w:rsid w:val="00DD4203"/>
    <w:rsid w:val="00DD47D4"/>
    <w:rsid w:val="00DD576D"/>
    <w:rsid w:val="00DD5E39"/>
    <w:rsid w:val="00DD611E"/>
    <w:rsid w:val="00DD6155"/>
    <w:rsid w:val="00DD6196"/>
    <w:rsid w:val="00DD6E42"/>
    <w:rsid w:val="00DD70CB"/>
    <w:rsid w:val="00DD7529"/>
    <w:rsid w:val="00DE0079"/>
    <w:rsid w:val="00DE1E5C"/>
    <w:rsid w:val="00DE2467"/>
    <w:rsid w:val="00DE2A75"/>
    <w:rsid w:val="00DE329C"/>
    <w:rsid w:val="00DE33EA"/>
    <w:rsid w:val="00DE39E6"/>
    <w:rsid w:val="00DE3D60"/>
    <w:rsid w:val="00DE3D61"/>
    <w:rsid w:val="00DE4012"/>
    <w:rsid w:val="00DE516F"/>
    <w:rsid w:val="00DE65C7"/>
    <w:rsid w:val="00DE727E"/>
    <w:rsid w:val="00DE774D"/>
    <w:rsid w:val="00DF0274"/>
    <w:rsid w:val="00DF059C"/>
    <w:rsid w:val="00DF122C"/>
    <w:rsid w:val="00DF19FB"/>
    <w:rsid w:val="00DF1B9B"/>
    <w:rsid w:val="00DF1D05"/>
    <w:rsid w:val="00DF1F60"/>
    <w:rsid w:val="00DF2E69"/>
    <w:rsid w:val="00DF41D9"/>
    <w:rsid w:val="00DF46BC"/>
    <w:rsid w:val="00DF7293"/>
    <w:rsid w:val="00DF75B9"/>
    <w:rsid w:val="00DF7891"/>
    <w:rsid w:val="00DF7CEB"/>
    <w:rsid w:val="00DF7D8F"/>
    <w:rsid w:val="00E00A83"/>
    <w:rsid w:val="00E01B20"/>
    <w:rsid w:val="00E027B5"/>
    <w:rsid w:val="00E02B5E"/>
    <w:rsid w:val="00E02D5A"/>
    <w:rsid w:val="00E03B1B"/>
    <w:rsid w:val="00E058E2"/>
    <w:rsid w:val="00E075CF"/>
    <w:rsid w:val="00E103C5"/>
    <w:rsid w:val="00E10695"/>
    <w:rsid w:val="00E107D8"/>
    <w:rsid w:val="00E10BA1"/>
    <w:rsid w:val="00E10DCA"/>
    <w:rsid w:val="00E10E30"/>
    <w:rsid w:val="00E11CBA"/>
    <w:rsid w:val="00E11E78"/>
    <w:rsid w:val="00E12314"/>
    <w:rsid w:val="00E125C7"/>
    <w:rsid w:val="00E12A1A"/>
    <w:rsid w:val="00E12CF3"/>
    <w:rsid w:val="00E12FDB"/>
    <w:rsid w:val="00E1330E"/>
    <w:rsid w:val="00E150B6"/>
    <w:rsid w:val="00E16BA5"/>
    <w:rsid w:val="00E175BE"/>
    <w:rsid w:val="00E1762E"/>
    <w:rsid w:val="00E20925"/>
    <w:rsid w:val="00E20BFF"/>
    <w:rsid w:val="00E21E6A"/>
    <w:rsid w:val="00E2282A"/>
    <w:rsid w:val="00E22971"/>
    <w:rsid w:val="00E243AE"/>
    <w:rsid w:val="00E24DA2"/>
    <w:rsid w:val="00E25346"/>
    <w:rsid w:val="00E25574"/>
    <w:rsid w:val="00E25576"/>
    <w:rsid w:val="00E25EA5"/>
    <w:rsid w:val="00E26B14"/>
    <w:rsid w:val="00E27B62"/>
    <w:rsid w:val="00E27E6D"/>
    <w:rsid w:val="00E304B7"/>
    <w:rsid w:val="00E317C8"/>
    <w:rsid w:val="00E318B1"/>
    <w:rsid w:val="00E31A16"/>
    <w:rsid w:val="00E32A85"/>
    <w:rsid w:val="00E33C2D"/>
    <w:rsid w:val="00E34C77"/>
    <w:rsid w:val="00E34C99"/>
    <w:rsid w:val="00E35FEB"/>
    <w:rsid w:val="00E362C4"/>
    <w:rsid w:val="00E36554"/>
    <w:rsid w:val="00E36E4F"/>
    <w:rsid w:val="00E3723C"/>
    <w:rsid w:val="00E3767F"/>
    <w:rsid w:val="00E377B8"/>
    <w:rsid w:val="00E41237"/>
    <w:rsid w:val="00E41AB9"/>
    <w:rsid w:val="00E42A72"/>
    <w:rsid w:val="00E43593"/>
    <w:rsid w:val="00E436BC"/>
    <w:rsid w:val="00E43EB6"/>
    <w:rsid w:val="00E45FD2"/>
    <w:rsid w:val="00E46268"/>
    <w:rsid w:val="00E465C0"/>
    <w:rsid w:val="00E470FE"/>
    <w:rsid w:val="00E47566"/>
    <w:rsid w:val="00E475FA"/>
    <w:rsid w:val="00E47EA4"/>
    <w:rsid w:val="00E5091B"/>
    <w:rsid w:val="00E51258"/>
    <w:rsid w:val="00E52110"/>
    <w:rsid w:val="00E5213B"/>
    <w:rsid w:val="00E523AA"/>
    <w:rsid w:val="00E5415A"/>
    <w:rsid w:val="00E54350"/>
    <w:rsid w:val="00E54BA2"/>
    <w:rsid w:val="00E55BEF"/>
    <w:rsid w:val="00E55F68"/>
    <w:rsid w:val="00E60040"/>
    <w:rsid w:val="00E608D7"/>
    <w:rsid w:val="00E61892"/>
    <w:rsid w:val="00E61FB7"/>
    <w:rsid w:val="00E62817"/>
    <w:rsid w:val="00E64966"/>
    <w:rsid w:val="00E65329"/>
    <w:rsid w:val="00E65850"/>
    <w:rsid w:val="00E66129"/>
    <w:rsid w:val="00E66799"/>
    <w:rsid w:val="00E6708B"/>
    <w:rsid w:val="00E67D98"/>
    <w:rsid w:val="00E710FE"/>
    <w:rsid w:val="00E71A1A"/>
    <w:rsid w:val="00E71C9C"/>
    <w:rsid w:val="00E71D42"/>
    <w:rsid w:val="00E7379B"/>
    <w:rsid w:val="00E73883"/>
    <w:rsid w:val="00E7594D"/>
    <w:rsid w:val="00E7679F"/>
    <w:rsid w:val="00E776D7"/>
    <w:rsid w:val="00E77777"/>
    <w:rsid w:val="00E77EFF"/>
    <w:rsid w:val="00E80449"/>
    <w:rsid w:val="00E817CC"/>
    <w:rsid w:val="00E82437"/>
    <w:rsid w:val="00E82C25"/>
    <w:rsid w:val="00E82C98"/>
    <w:rsid w:val="00E83A59"/>
    <w:rsid w:val="00E85053"/>
    <w:rsid w:val="00E8537F"/>
    <w:rsid w:val="00E858BF"/>
    <w:rsid w:val="00E874BC"/>
    <w:rsid w:val="00E875D5"/>
    <w:rsid w:val="00E900C8"/>
    <w:rsid w:val="00E9037A"/>
    <w:rsid w:val="00E91AA4"/>
    <w:rsid w:val="00E91B12"/>
    <w:rsid w:val="00E91C52"/>
    <w:rsid w:val="00E92356"/>
    <w:rsid w:val="00E92D9C"/>
    <w:rsid w:val="00E9449A"/>
    <w:rsid w:val="00E94B92"/>
    <w:rsid w:val="00E95F07"/>
    <w:rsid w:val="00E96D3A"/>
    <w:rsid w:val="00E976DA"/>
    <w:rsid w:val="00E97806"/>
    <w:rsid w:val="00EA0783"/>
    <w:rsid w:val="00EA0A52"/>
    <w:rsid w:val="00EA0B25"/>
    <w:rsid w:val="00EA174B"/>
    <w:rsid w:val="00EA2777"/>
    <w:rsid w:val="00EA2B18"/>
    <w:rsid w:val="00EA2B90"/>
    <w:rsid w:val="00EA3B33"/>
    <w:rsid w:val="00EA4F38"/>
    <w:rsid w:val="00EA538C"/>
    <w:rsid w:val="00EA54F7"/>
    <w:rsid w:val="00EA5F69"/>
    <w:rsid w:val="00EA6058"/>
    <w:rsid w:val="00EA60AE"/>
    <w:rsid w:val="00EA6642"/>
    <w:rsid w:val="00EA67E3"/>
    <w:rsid w:val="00EA6B52"/>
    <w:rsid w:val="00EA7715"/>
    <w:rsid w:val="00EB0467"/>
    <w:rsid w:val="00EB0A8C"/>
    <w:rsid w:val="00EB1007"/>
    <w:rsid w:val="00EB10C2"/>
    <w:rsid w:val="00EB1BC5"/>
    <w:rsid w:val="00EB2AC9"/>
    <w:rsid w:val="00EB2C79"/>
    <w:rsid w:val="00EB4101"/>
    <w:rsid w:val="00EB47BB"/>
    <w:rsid w:val="00EB69C8"/>
    <w:rsid w:val="00EB6DEB"/>
    <w:rsid w:val="00EB7A47"/>
    <w:rsid w:val="00EC007F"/>
    <w:rsid w:val="00EC0B18"/>
    <w:rsid w:val="00EC1FEE"/>
    <w:rsid w:val="00EC2687"/>
    <w:rsid w:val="00EC281A"/>
    <w:rsid w:val="00EC478F"/>
    <w:rsid w:val="00EC4D40"/>
    <w:rsid w:val="00EC5692"/>
    <w:rsid w:val="00EC6AB7"/>
    <w:rsid w:val="00EC6D75"/>
    <w:rsid w:val="00EC754B"/>
    <w:rsid w:val="00ED2767"/>
    <w:rsid w:val="00ED2C7F"/>
    <w:rsid w:val="00ED32D8"/>
    <w:rsid w:val="00ED36B3"/>
    <w:rsid w:val="00ED38E0"/>
    <w:rsid w:val="00ED5488"/>
    <w:rsid w:val="00ED57E7"/>
    <w:rsid w:val="00ED5EC6"/>
    <w:rsid w:val="00ED61AC"/>
    <w:rsid w:val="00ED6389"/>
    <w:rsid w:val="00EE1277"/>
    <w:rsid w:val="00EE2EA3"/>
    <w:rsid w:val="00EE32C0"/>
    <w:rsid w:val="00EE4F70"/>
    <w:rsid w:val="00EE6DB0"/>
    <w:rsid w:val="00EE7793"/>
    <w:rsid w:val="00EE7A2A"/>
    <w:rsid w:val="00EE7B7C"/>
    <w:rsid w:val="00EE7FE4"/>
    <w:rsid w:val="00EF0BC3"/>
    <w:rsid w:val="00EF0D3A"/>
    <w:rsid w:val="00EF1B9A"/>
    <w:rsid w:val="00EF2017"/>
    <w:rsid w:val="00EF25F1"/>
    <w:rsid w:val="00EF2F0C"/>
    <w:rsid w:val="00EF32A1"/>
    <w:rsid w:val="00EF478D"/>
    <w:rsid w:val="00EF4ED6"/>
    <w:rsid w:val="00EF4F55"/>
    <w:rsid w:val="00EF6763"/>
    <w:rsid w:val="00EF6DF2"/>
    <w:rsid w:val="00EF7AC6"/>
    <w:rsid w:val="00F00133"/>
    <w:rsid w:val="00F008F7"/>
    <w:rsid w:val="00F0256F"/>
    <w:rsid w:val="00F02F5E"/>
    <w:rsid w:val="00F030E8"/>
    <w:rsid w:val="00F0336F"/>
    <w:rsid w:val="00F03478"/>
    <w:rsid w:val="00F035F9"/>
    <w:rsid w:val="00F03CE6"/>
    <w:rsid w:val="00F0411E"/>
    <w:rsid w:val="00F05DD4"/>
    <w:rsid w:val="00F064A3"/>
    <w:rsid w:val="00F06C5C"/>
    <w:rsid w:val="00F07959"/>
    <w:rsid w:val="00F108A8"/>
    <w:rsid w:val="00F10B2B"/>
    <w:rsid w:val="00F11F98"/>
    <w:rsid w:val="00F1213C"/>
    <w:rsid w:val="00F138C4"/>
    <w:rsid w:val="00F141CE"/>
    <w:rsid w:val="00F14A3A"/>
    <w:rsid w:val="00F1661B"/>
    <w:rsid w:val="00F16BFC"/>
    <w:rsid w:val="00F1751B"/>
    <w:rsid w:val="00F17632"/>
    <w:rsid w:val="00F176FA"/>
    <w:rsid w:val="00F207C3"/>
    <w:rsid w:val="00F21BB2"/>
    <w:rsid w:val="00F21BE5"/>
    <w:rsid w:val="00F22276"/>
    <w:rsid w:val="00F22ABD"/>
    <w:rsid w:val="00F22EE0"/>
    <w:rsid w:val="00F235B2"/>
    <w:rsid w:val="00F23A40"/>
    <w:rsid w:val="00F23A92"/>
    <w:rsid w:val="00F24098"/>
    <w:rsid w:val="00F25242"/>
    <w:rsid w:val="00F2530D"/>
    <w:rsid w:val="00F27231"/>
    <w:rsid w:val="00F31675"/>
    <w:rsid w:val="00F3177B"/>
    <w:rsid w:val="00F32056"/>
    <w:rsid w:val="00F343E6"/>
    <w:rsid w:val="00F34E07"/>
    <w:rsid w:val="00F3592A"/>
    <w:rsid w:val="00F359CA"/>
    <w:rsid w:val="00F35B19"/>
    <w:rsid w:val="00F35C34"/>
    <w:rsid w:val="00F36A32"/>
    <w:rsid w:val="00F372F6"/>
    <w:rsid w:val="00F37844"/>
    <w:rsid w:val="00F37C01"/>
    <w:rsid w:val="00F37DEB"/>
    <w:rsid w:val="00F37F0B"/>
    <w:rsid w:val="00F40CD1"/>
    <w:rsid w:val="00F42349"/>
    <w:rsid w:val="00F4251A"/>
    <w:rsid w:val="00F44B54"/>
    <w:rsid w:val="00F44BCF"/>
    <w:rsid w:val="00F451AA"/>
    <w:rsid w:val="00F45291"/>
    <w:rsid w:val="00F45B7F"/>
    <w:rsid w:val="00F45F27"/>
    <w:rsid w:val="00F464B7"/>
    <w:rsid w:val="00F47000"/>
    <w:rsid w:val="00F50433"/>
    <w:rsid w:val="00F507DF"/>
    <w:rsid w:val="00F517C0"/>
    <w:rsid w:val="00F51A48"/>
    <w:rsid w:val="00F52B3C"/>
    <w:rsid w:val="00F533A8"/>
    <w:rsid w:val="00F55B67"/>
    <w:rsid w:val="00F55E75"/>
    <w:rsid w:val="00F56778"/>
    <w:rsid w:val="00F6148F"/>
    <w:rsid w:val="00F61DBB"/>
    <w:rsid w:val="00F6291E"/>
    <w:rsid w:val="00F62BCF"/>
    <w:rsid w:val="00F645EE"/>
    <w:rsid w:val="00F64C5F"/>
    <w:rsid w:val="00F6520C"/>
    <w:rsid w:val="00F660AB"/>
    <w:rsid w:val="00F663CE"/>
    <w:rsid w:val="00F66C1E"/>
    <w:rsid w:val="00F67381"/>
    <w:rsid w:val="00F718F1"/>
    <w:rsid w:val="00F723CF"/>
    <w:rsid w:val="00F72732"/>
    <w:rsid w:val="00F73C29"/>
    <w:rsid w:val="00F74A37"/>
    <w:rsid w:val="00F76429"/>
    <w:rsid w:val="00F76754"/>
    <w:rsid w:val="00F7713C"/>
    <w:rsid w:val="00F8056B"/>
    <w:rsid w:val="00F81211"/>
    <w:rsid w:val="00F82BC1"/>
    <w:rsid w:val="00F8357F"/>
    <w:rsid w:val="00F8397D"/>
    <w:rsid w:val="00F84D57"/>
    <w:rsid w:val="00F84D78"/>
    <w:rsid w:val="00F851BD"/>
    <w:rsid w:val="00F857A8"/>
    <w:rsid w:val="00F8613A"/>
    <w:rsid w:val="00F869A2"/>
    <w:rsid w:val="00F86F31"/>
    <w:rsid w:val="00F870ED"/>
    <w:rsid w:val="00F87313"/>
    <w:rsid w:val="00F90619"/>
    <w:rsid w:val="00F9096A"/>
    <w:rsid w:val="00F910FB"/>
    <w:rsid w:val="00F9128E"/>
    <w:rsid w:val="00F91DF8"/>
    <w:rsid w:val="00F91F5C"/>
    <w:rsid w:val="00F92094"/>
    <w:rsid w:val="00F92591"/>
    <w:rsid w:val="00F92894"/>
    <w:rsid w:val="00F92BCF"/>
    <w:rsid w:val="00F92C8F"/>
    <w:rsid w:val="00F961EC"/>
    <w:rsid w:val="00F96B4A"/>
    <w:rsid w:val="00F97780"/>
    <w:rsid w:val="00F97CC8"/>
    <w:rsid w:val="00FA0E83"/>
    <w:rsid w:val="00FA1769"/>
    <w:rsid w:val="00FA2B84"/>
    <w:rsid w:val="00FA37B4"/>
    <w:rsid w:val="00FA5731"/>
    <w:rsid w:val="00FA6ECA"/>
    <w:rsid w:val="00FA714E"/>
    <w:rsid w:val="00FA7A8A"/>
    <w:rsid w:val="00FB22C6"/>
    <w:rsid w:val="00FB2FC4"/>
    <w:rsid w:val="00FB36EB"/>
    <w:rsid w:val="00FB4331"/>
    <w:rsid w:val="00FB43BF"/>
    <w:rsid w:val="00FB54EA"/>
    <w:rsid w:val="00FB58B5"/>
    <w:rsid w:val="00FB5AD3"/>
    <w:rsid w:val="00FB6356"/>
    <w:rsid w:val="00FB70BA"/>
    <w:rsid w:val="00FB790D"/>
    <w:rsid w:val="00FC2026"/>
    <w:rsid w:val="00FC35FB"/>
    <w:rsid w:val="00FC37AC"/>
    <w:rsid w:val="00FC3E4F"/>
    <w:rsid w:val="00FC65AC"/>
    <w:rsid w:val="00FC760F"/>
    <w:rsid w:val="00FD0231"/>
    <w:rsid w:val="00FD1555"/>
    <w:rsid w:val="00FD155F"/>
    <w:rsid w:val="00FD1BCD"/>
    <w:rsid w:val="00FD2054"/>
    <w:rsid w:val="00FD2511"/>
    <w:rsid w:val="00FD268B"/>
    <w:rsid w:val="00FD2BAD"/>
    <w:rsid w:val="00FD2D4A"/>
    <w:rsid w:val="00FD33A6"/>
    <w:rsid w:val="00FD3683"/>
    <w:rsid w:val="00FD3D43"/>
    <w:rsid w:val="00FD44B6"/>
    <w:rsid w:val="00FD5305"/>
    <w:rsid w:val="00FD6BAD"/>
    <w:rsid w:val="00FD6D79"/>
    <w:rsid w:val="00FD7171"/>
    <w:rsid w:val="00FD73E0"/>
    <w:rsid w:val="00FD77F9"/>
    <w:rsid w:val="00FD7A72"/>
    <w:rsid w:val="00FE0992"/>
    <w:rsid w:val="00FE0DD8"/>
    <w:rsid w:val="00FE136E"/>
    <w:rsid w:val="00FE170E"/>
    <w:rsid w:val="00FE1A4D"/>
    <w:rsid w:val="00FE2F40"/>
    <w:rsid w:val="00FE34B3"/>
    <w:rsid w:val="00FE4C42"/>
    <w:rsid w:val="00FE5C79"/>
    <w:rsid w:val="00FE6B9D"/>
    <w:rsid w:val="00FF0472"/>
    <w:rsid w:val="00FF07EE"/>
    <w:rsid w:val="00FF1027"/>
    <w:rsid w:val="00FF1386"/>
    <w:rsid w:val="00FF2308"/>
    <w:rsid w:val="00FF23D8"/>
    <w:rsid w:val="00FF2405"/>
    <w:rsid w:val="00FF3119"/>
    <w:rsid w:val="00FF3D11"/>
    <w:rsid w:val="00FF4E62"/>
    <w:rsid w:val="00FF5A5B"/>
    <w:rsid w:val="00FF71A8"/>
    <w:rsid w:val="00FF7FB3"/>
    <w:rsid w:val="23C3144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61757B8"/>
  <w15:chartTrackingRefBased/>
  <w15:docId w15:val="{6F18ED5C-EE39-4FF3-9A0C-014CEE7223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annotation text" w:uiPriority="99" w:qFormat="1"/>
    <w:lsdException w:name="caption" w:qFormat="1"/>
    <w:lsdException w:name="annotation reference" w:uiPriority="99" w:qFormat="1"/>
    <w:lsdException w:name="Title" w:qFormat="1"/>
    <w:lsdException w:name="Subtitle" w:qFormat="1"/>
    <w:lsdException w:name="Hyperlink" w:uiPriority="99"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7F2F8F"/>
    <w:rPr>
      <w:lang w:val="en-GB" w:eastAsia="en-US"/>
    </w:rPr>
  </w:style>
  <w:style w:type="paragraph" w:styleId="1">
    <w:name w:val="heading 1"/>
    <w:basedOn w:val="a0"/>
    <w:next w:val="a1"/>
    <w:link w:val="10"/>
    <w:qFormat/>
    <w:rsid w:val="009C1D1E"/>
    <w:pPr>
      <w:keepNext/>
      <w:numPr>
        <w:numId w:val="1"/>
      </w:numPr>
      <w:spacing w:before="240" w:after="120"/>
      <w:ind w:right="284"/>
      <w:outlineLvl w:val="0"/>
    </w:pPr>
    <w:rPr>
      <w:rFonts w:ascii="Arial" w:hAnsi="Arial"/>
      <w:b/>
      <w:sz w:val="24"/>
    </w:rPr>
  </w:style>
  <w:style w:type="paragraph" w:styleId="2">
    <w:name w:val="heading 2"/>
    <w:basedOn w:val="a0"/>
    <w:next w:val="a1"/>
    <w:link w:val="20"/>
    <w:qFormat/>
    <w:rsid w:val="009C1D1E"/>
    <w:pPr>
      <w:keepNext/>
      <w:numPr>
        <w:ilvl w:val="1"/>
        <w:numId w:val="1"/>
      </w:numPr>
      <w:spacing w:before="120" w:after="120"/>
      <w:ind w:right="284"/>
      <w:outlineLvl w:val="1"/>
    </w:pPr>
    <w:rPr>
      <w:rFonts w:ascii="Arial" w:hAnsi="Arial"/>
      <w:b/>
      <w:sz w:val="24"/>
    </w:rPr>
  </w:style>
  <w:style w:type="paragraph" w:styleId="3">
    <w:name w:val="heading 3"/>
    <w:basedOn w:val="a0"/>
    <w:next w:val="a1"/>
    <w:autoRedefine/>
    <w:qFormat/>
    <w:rsid w:val="003075B8"/>
    <w:pPr>
      <w:keepNext/>
      <w:numPr>
        <w:ilvl w:val="2"/>
        <w:numId w:val="1"/>
      </w:numPr>
      <w:spacing w:before="120" w:after="120"/>
      <w:outlineLvl w:val="2"/>
    </w:pPr>
    <w:rPr>
      <w:rFonts w:ascii="Arial" w:hAnsi="Arial"/>
      <w:lang w:eastAsia="zh-CN"/>
    </w:rPr>
  </w:style>
  <w:style w:type="paragraph" w:styleId="4">
    <w:name w:val="heading 4"/>
    <w:basedOn w:val="a0"/>
    <w:next w:val="a1"/>
    <w:qFormat/>
    <w:rsid w:val="00CE5BBA"/>
    <w:pPr>
      <w:keepNext/>
      <w:numPr>
        <w:ilvl w:val="3"/>
        <w:numId w:val="1"/>
      </w:numPr>
      <w:spacing w:before="240" w:after="60"/>
      <w:outlineLvl w:val="3"/>
    </w:pPr>
    <w:rPr>
      <w:b/>
      <w:bCs/>
      <w:sz w:val="28"/>
      <w:szCs w:val="28"/>
    </w:rPr>
  </w:style>
  <w:style w:type="paragraph" w:styleId="5">
    <w:name w:val="heading 5"/>
    <w:basedOn w:val="a0"/>
    <w:next w:val="a0"/>
    <w:qFormat/>
    <w:rsid w:val="00CE5BBA"/>
    <w:pPr>
      <w:keepNext/>
      <w:numPr>
        <w:ilvl w:val="4"/>
        <w:numId w:val="1"/>
      </w:numPr>
      <w:jc w:val="center"/>
      <w:outlineLvl w:val="4"/>
    </w:pPr>
    <w:rPr>
      <w:rFonts w:ascii="Arial" w:hAnsi="Arial"/>
      <w:b/>
      <w:sz w:val="24"/>
    </w:rPr>
  </w:style>
  <w:style w:type="paragraph" w:styleId="6">
    <w:name w:val="heading 6"/>
    <w:basedOn w:val="a0"/>
    <w:next w:val="a0"/>
    <w:qFormat/>
    <w:rsid w:val="00CE5BBA"/>
    <w:pPr>
      <w:keepNext/>
      <w:numPr>
        <w:ilvl w:val="5"/>
        <w:numId w:val="1"/>
      </w:numPr>
      <w:outlineLvl w:val="5"/>
    </w:pPr>
    <w:rPr>
      <w:rFonts w:ascii="Arial" w:hAnsi="Arial"/>
      <w:b/>
      <w:color w:val="C0C0C0"/>
      <w:sz w:val="24"/>
    </w:rPr>
  </w:style>
  <w:style w:type="paragraph" w:styleId="7">
    <w:name w:val="heading 7"/>
    <w:basedOn w:val="a0"/>
    <w:next w:val="a0"/>
    <w:qFormat/>
    <w:rsid w:val="00CE5BBA"/>
    <w:pPr>
      <w:numPr>
        <w:ilvl w:val="6"/>
        <w:numId w:val="1"/>
      </w:numPr>
      <w:spacing w:before="240" w:after="60"/>
      <w:outlineLvl w:val="6"/>
    </w:pPr>
    <w:rPr>
      <w:sz w:val="24"/>
      <w:szCs w:val="24"/>
    </w:rPr>
  </w:style>
  <w:style w:type="paragraph" w:styleId="8">
    <w:name w:val="heading 8"/>
    <w:basedOn w:val="a0"/>
    <w:next w:val="a0"/>
    <w:qFormat/>
    <w:rsid w:val="00CE5BBA"/>
    <w:pPr>
      <w:numPr>
        <w:ilvl w:val="7"/>
        <w:numId w:val="1"/>
      </w:numPr>
      <w:spacing w:before="240" w:after="60"/>
      <w:outlineLvl w:val="7"/>
    </w:pPr>
    <w:rPr>
      <w:i/>
      <w:iCs/>
      <w:sz w:val="24"/>
      <w:szCs w:val="24"/>
    </w:rPr>
  </w:style>
  <w:style w:type="paragraph" w:styleId="9">
    <w:name w:val="heading 9"/>
    <w:basedOn w:val="a0"/>
    <w:next w:val="a0"/>
    <w:qFormat/>
    <w:rsid w:val="00CE5BBA"/>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basedOn w:val="a0"/>
    <w:pPr>
      <w:tabs>
        <w:tab w:val="center" w:pos="4153"/>
        <w:tab w:val="right" w:pos="8306"/>
      </w:tabs>
    </w:pPr>
  </w:style>
  <w:style w:type="paragraph" w:styleId="a6">
    <w:name w:val="footer"/>
    <w:basedOn w:val="a0"/>
    <w:pPr>
      <w:tabs>
        <w:tab w:val="center" w:pos="4153"/>
        <w:tab w:val="right" w:pos="8306"/>
      </w:tabs>
    </w:pPr>
  </w:style>
  <w:style w:type="paragraph" w:styleId="a7">
    <w:name w:val="annotation text"/>
    <w:basedOn w:val="a0"/>
    <w:link w:val="a8"/>
    <w:uiPriority w:val="99"/>
    <w:qFormat/>
    <w:pPr>
      <w:tabs>
        <w:tab w:val="left" w:pos="1418"/>
        <w:tab w:val="left" w:pos="4678"/>
        <w:tab w:val="left" w:pos="5954"/>
        <w:tab w:val="left" w:pos="7088"/>
      </w:tabs>
      <w:spacing w:after="240"/>
      <w:jc w:val="both"/>
    </w:pPr>
    <w:rPr>
      <w:rFonts w:ascii="Arial" w:hAnsi="Arial"/>
    </w:rPr>
  </w:style>
  <w:style w:type="character" w:styleId="a9">
    <w:name w:val="page number"/>
    <w:basedOn w:val="a2"/>
  </w:style>
  <w:style w:type="paragraph" w:customStyle="1" w:styleId="B1">
    <w:name w:val="B1"/>
    <w:basedOn w:val="a0"/>
    <w:pPr>
      <w:ind w:left="567" w:hanging="567"/>
      <w:jc w:val="both"/>
    </w:pPr>
    <w:rPr>
      <w:rFonts w:ascii="Arial" w:hAnsi="Arial"/>
    </w:rPr>
  </w:style>
  <w:style w:type="paragraph" w:customStyle="1" w:styleId="00BodyText">
    <w:name w:val="00 BodyText"/>
    <w:basedOn w:val="a0"/>
    <w:pPr>
      <w:spacing w:after="220"/>
    </w:pPr>
    <w:rPr>
      <w:rFonts w:ascii="Arial" w:hAnsi="Arial"/>
      <w:sz w:val="22"/>
      <w:lang w:val="en-US"/>
    </w:rPr>
  </w:style>
  <w:style w:type="paragraph" w:customStyle="1" w:styleId="aa">
    <w:name w:val="??"/>
    <w:pPr>
      <w:widowControl w:val="0"/>
    </w:pPr>
    <w:rPr>
      <w:lang w:val="en-US" w:eastAsia="en-US"/>
    </w:rPr>
  </w:style>
  <w:style w:type="paragraph" w:customStyle="1" w:styleId="21">
    <w:name w:val="??? 2"/>
    <w:basedOn w:val="aa"/>
    <w:next w:val="aa"/>
    <w:pPr>
      <w:keepNext/>
    </w:pPr>
    <w:rPr>
      <w:rFonts w:ascii="Arial" w:hAnsi="Arial"/>
      <w:b/>
      <w:sz w:val="24"/>
    </w:rPr>
  </w:style>
  <w:style w:type="paragraph" w:styleId="a1">
    <w:name w:val="Body Text"/>
    <w:basedOn w:val="a0"/>
    <w:link w:val="ab"/>
    <w:rsid w:val="009C1D1E"/>
    <w:pPr>
      <w:spacing w:after="120"/>
    </w:pPr>
  </w:style>
  <w:style w:type="table" w:styleId="ac">
    <w:name w:val="Table Grid"/>
    <w:aliases w:val="TableGrid"/>
    <w:basedOn w:val="a3"/>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caption"/>
    <w:aliases w:val="cap,cap Char,Caption Char,Caption Char1 Char,cap Char Char1,Caption Char Char1 Char,cap Char2,CaptionTable,cap1,cap2,cap11,Légende-figure,Légende-figure Char,Beschrifubg,Beschriftung Char,label,cap11 Char,cap11 Char Char Char,captions,cap3,cap4,条目,Ca"/>
    <w:basedOn w:val="a0"/>
    <w:next w:val="a0"/>
    <w:link w:val="ae"/>
    <w:qFormat/>
    <w:rsid w:val="00B0059F"/>
    <w:rPr>
      <w:b/>
      <w:bCs/>
    </w:rPr>
  </w:style>
  <w:style w:type="paragraph" w:styleId="af">
    <w:name w:val="footnote text"/>
    <w:basedOn w:val="a0"/>
    <w:semiHidden/>
    <w:rsid w:val="00237340"/>
  </w:style>
  <w:style w:type="character" w:styleId="af0">
    <w:name w:val="footnote reference"/>
    <w:semiHidden/>
    <w:rsid w:val="00237340"/>
    <w:rPr>
      <w:vertAlign w:val="superscript"/>
    </w:rPr>
  </w:style>
  <w:style w:type="paragraph" w:customStyle="1" w:styleId="EX">
    <w:name w:val="EX"/>
    <w:basedOn w:val="a0"/>
    <w:rsid w:val="00D466E4"/>
    <w:pPr>
      <w:keepLines/>
      <w:spacing w:after="180"/>
      <w:ind w:left="1702" w:hanging="1418"/>
    </w:pPr>
  </w:style>
  <w:style w:type="paragraph" w:customStyle="1" w:styleId="CRCoverPage">
    <w:name w:val="CR Cover Page"/>
    <w:rsid w:val="00134CFA"/>
    <w:pPr>
      <w:spacing w:after="120"/>
    </w:pPr>
    <w:rPr>
      <w:rFonts w:ascii="Arial" w:hAnsi="Arial"/>
      <w:lang w:val="en-GB" w:eastAsia="en-US"/>
    </w:rPr>
  </w:style>
  <w:style w:type="paragraph" w:styleId="af1">
    <w:name w:val="Block Text"/>
    <w:basedOn w:val="a0"/>
    <w:rsid w:val="009C1154"/>
    <w:pPr>
      <w:spacing w:after="120"/>
      <w:ind w:left="1440" w:right="1440"/>
    </w:pPr>
  </w:style>
  <w:style w:type="character" w:styleId="af2">
    <w:name w:val="Hyperlink"/>
    <w:uiPriority w:val="99"/>
    <w:qFormat/>
    <w:rsid w:val="00134CFA"/>
    <w:rPr>
      <w:color w:val="0000FF"/>
      <w:u w:val="single"/>
    </w:rPr>
  </w:style>
  <w:style w:type="character" w:styleId="af3">
    <w:name w:val="annotation reference"/>
    <w:uiPriority w:val="99"/>
    <w:qFormat/>
    <w:rsid w:val="00134CFA"/>
    <w:rPr>
      <w:sz w:val="16"/>
    </w:rPr>
  </w:style>
  <w:style w:type="paragraph" w:styleId="af4">
    <w:name w:val="endnote text"/>
    <w:basedOn w:val="a0"/>
    <w:link w:val="af5"/>
    <w:rsid w:val="008A45EB"/>
  </w:style>
  <w:style w:type="character" w:customStyle="1" w:styleId="af5">
    <w:name w:val="尾注文本 字符"/>
    <w:basedOn w:val="a2"/>
    <w:link w:val="af4"/>
    <w:rsid w:val="008A45EB"/>
    <w:rPr>
      <w:lang w:val="en-GB" w:eastAsia="en-US"/>
    </w:rPr>
  </w:style>
  <w:style w:type="character" w:styleId="af6">
    <w:name w:val="endnote reference"/>
    <w:basedOn w:val="a2"/>
    <w:rsid w:val="008A45EB"/>
    <w:rPr>
      <w:vertAlign w:val="superscript"/>
    </w:rPr>
  </w:style>
  <w:style w:type="paragraph" w:styleId="af7">
    <w:name w:val="Revision"/>
    <w:hidden/>
    <w:uiPriority w:val="99"/>
    <w:semiHidden/>
    <w:rsid w:val="00354248"/>
    <w:rPr>
      <w:lang w:val="en-GB" w:eastAsia="en-US"/>
    </w:rPr>
  </w:style>
  <w:style w:type="character" w:customStyle="1" w:styleId="UnresolvedMention1">
    <w:name w:val="Unresolved Mention1"/>
    <w:basedOn w:val="a2"/>
    <w:uiPriority w:val="99"/>
    <w:semiHidden/>
    <w:unhideWhenUsed/>
    <w:rsid w:val="00354248"/>
    <w:rPr>
      <w:color w:val="605E5C"/>
      <w:shd w:val="clear" w:color="auto" w:fill="E1DFDD"/>
    </w:rPr>
  </w:style>
  <w:style w:type="character" w:styleId="af8">
    <w:name w:val="FollowedHyperlink"/>
    <w:basedOn w:val="a2"/>
    <w:rsid w:val="00EA54F7"/>
    <w:rPr>
      <w:color w:val="954F72" w:themeColor="followedHyperlink"/>
      <w:u w:val="single"/>
    </w:rPr>
  </w:style>
  <w:style w:type="paragraph" w:styleId="af9">
    <w:name w:val="Balloon Text"/>
    <w:basedOn w:val="a0"/>
    <w:link w:val="afa"/>
    <w:semiHidden/>
    <w:unhideWhenUsed/>
    <w:rsid w:val="00E10DCA"/>
    <w:rPr>
      <w:sz w:val="18"/>
      <w:szCs w:val="18"/>
    </w:rPr>
  </w:style>
  <w:style w:type="character" w:customStyle="1" w:styleId="afa">
    <w:name w:val="批注框文本 字符"/>
    <w:basedOn w:val="a2"/>
    <w:link w:val="af9"/>
    <w:semiHidden/>
    <w:rsid w:val="00E10DCA"/>
    <w:rPr>
      <w:sz w:val="18"/>
      <w:szCs w:val="18"/>
      <w:lang w:val="en-GB" w:eastAsia="en-US"/>
    </w:rPr>
  </w:style>
  <w:style w:type="paragraph" w:styleId="afb">
    <w:name w:val="annotation subject"/>
    <w:basedOn w:val="a7"/>
    <w:next w:val="a7"/>
    <w:link w:val="afc"/>
    <w:rsid w:val="00A36C00"/>
    <w:pPr>
      <w:tabs>
        <w:tab w:val="clear" w:pos="1418"/>
        <w:tab w:val="clear" w:pos="4678"/>
        <w:tab w:val="clear" w:pos="5954"/>
        <w:tab w:val="clear" w:pos="7088"/>
      </w:tabs>
      <w:spacing w:after="0"/>
      <w:jc w:val="left"/>
    </w:pPr>
    <w:rPr>
      <w:rFonts w:ascii="Times New Roman" w:hAnsi="Times New Roman"/>
      <w:b/>
      <w:bCs/>
    </w:rPr>
  </w:style>
  <w:style w:type="character" w:customStyle="1" w:styleId="a8">
    <w:name w:val="批注文字 字符"/>
    <w:basedOn w:val="a2"/>
    <w:link w:val="a7"/>
    <w:uiPriority w:val="99"/>
    <w:qFormat/>
    <w:rsid w:val="00A36C00"/>
    <w:rPr>
      <w:rFonts w:ascii="Arial" w:hAnsi="Arial"/>
      <w:lang w:val="en-GB" w:eastAsia="en-US"/>
    </w:rPr>
  </w:style>
  <w:style w:type="character" w:customStyle="1" w:styleId="afc">
    <w:name w:val="批注主题 字符"/>
    <w:basedOn w:val="a8"/>
    <w:link w:val="afb"/>
    <w:rsid w:val="00A36C00"/>
    <w:rPr>
      <w:rFonts w:ascii="Arial" w:hAnsi="Arial"/>
      <w:b/>
      <w:bCs/>
      <w:lang w:val="en-GB" w:eastAsia="en-US"/>
    </w:rPr>
  </w:style>
  <w:style w:type="character" w:customStyle="1" w:styleId="ab">
    <w:name w:val="正文文本 字符"/>
    <w:basedOn w:val="a2"/>
    <w:link w:val="a1"/>
    <w:rsid w:val="004A78C0"/>
    <w:rPr>
      <w:lang w:val="en-GB" w:eastAsia="en-US"/>
    </w:rPr>
  </w:style>
  <w:style w:type="character" w:customStyle="1" w:styleId="10">
    <w:name w:val="标题 1 字符"/>
    <w:basedOn w:val="a2"/>
    <w:link w:val="1"/>
    <w:rsid w:val="004935A5"/>
    <w:rPr>
      <w:rFonts w:ascii="Arial" w:hAnsi="Arial"/>
      <w:b/>
      <w:sz w:val="24"/>
      <w:lang w:val="en-GB" w:eastAsia="en-US"/>
    </w:rPr>
  </w:style>
  <w:style w:type="paragraph" w:customStyle="1" w:styleId="Headingb">
    <w:name w:val="Heading_b"/>
    <w:basedOn w:val="a0"/>
    <w:next w:val="a0"/>
    <w:link w:val="HeadingbChar"/>
    <w:qFormat/>
    <w:rsid w:val="003444CD"/>
    <w:pPr>
      <w:keepNext/>
      <w:keepLines/>
      <w:tabs>
        <w:tab w:val="left" w:pos="1134"/>
        <w:tab w:val="left" w:pos="1871"/>
        <w:tab w:val="left" w:pos="2268"/>
      </w:tabs>
      <w:overflowPunct w:val="0"/>
      <w:autoSpaceDE w:val="0"/>
      <w:autoSpaceDN w:val="0"/>
      <w:adjustRightInd w:val="0"/>
      <w:spacing w:before="160"/>
      <w:textAlignment w:val="baseline"/>
    </w:pPr>
    <w:rPr>
      <w:rFonts w:ascii="Times New Roman Bold" w:hAnsi="Times New Roman Bold" w:cs="Times New Roman Bold"/>
      <w:b/>
      <w:sz w:val="24"/>
      <w:lang w:eastAsia="zh-CN"/>
    </w:rPr>
  </w:style>
  <w:style w:type="character" w:customStyle="1" w:styleId="HeadingbChar">
    <w:name w:val="Heading_b Char"/>
    <w:basedOn w:val="a2"/>
    <w:link w:val="Headingb"/>
    <w:qFormat/>
    <w:locked/>
    <w:rsid w:val="003444CD"/>
    <w:rPr>
      <w:rFonts w:ascii="Times New Roman Bold" w:hAnsi="Times New Roman Bold" w:cs="Times New Roman Bold"/>
      <w:b/>
      <w:sz w:val="24"/>
      <w:lang w:val="en-GB" w:eastAsia="zh-CN"/>
    </w:rPr>
  </w:style>
  <w:style w:type="paragraph" w:styleId="a">
    <w:name w:val="List Paragraph"/>
    <w:aliases w:val="List,- Bullets,목록 단락,リスト段落,¥ê¥¹¥È¶ÎÂä1,¥¨º¥¹¥È¶ÎÂä11,Lista1,?? ??,?????,????,中等深浅网格 1 - 着色 21,插入表格,正文图,00-段落,段落-二代,M列出段落,正文内容,列出段落111,Z-列出段落,ZZ-列出段落,数字编号不加粗,带编号段落,数字项目编号,（黄底红字）,一章,图名,C503-正文,表,符号列表,列出段落2,编号,lp1,stc标题4,符号1.1（天云科技）,目录4,?,列出段落1"/>
    <w:basedOn w:val="a0"/>
    <w:link w:val="afd"/>
    <w:autoRedefine/>
    <w:uiPriority w:val="34"/>
    <w:qFormat/>
    <w:rsid w:val="00B374C1"/>
    <w:pPr>
      <w:numPr>
        <w:numId w:val="23"/>
      </w:numPr>
      <w:autoSpaceDE w:val="0"/>
      <w:autoSpaceDN w:val="0"/>
      <w:adjustRightInd w:val="0"/>
      <w:snapToGrid w:val="0"/>
      <w:spacing w:after="120"/>
      <w:jc w:val="both"/>
    </w:pPr>
    <w:rPr>
      <w:iCs/>
      <w:lang w:eastAsia="zh-CN"/>
    </w:rPr>
  </w:style>
  <w:style w:type="character" w:customStyle="1" w:styleId="afd">
    <w:name w:val="列表段落 字符"/>
    <w:aliases w:val="List 字符,- Bullets 字符,목록 단락 字符,リスト段落 字符,¥ê¥¹¥È¶ÎÂä1 字符,¥¨º¥¹¥È¶ÎÂä11 字符,Lista1 字符,?? ?? 字符,????? 字符,???? 字符,中等深浅网格 1 - 着色 21 字符,插入表格 字符,正文图 字符,00-段落 字符,段落-二代 字符,M列出段落 字符,正文内容 字符,列出段落111 字符,Z-列出段落 字符,ZZ-列出段落 字符,数字编号不加粗 字符,带编号段落 字符,数字项目编号 字符,一章 字符"/>
    <w:basedOn w:val="a2"/>
    <w:link w:val="a"/>
    <w:autoRedefine/>
    <w:uiPriority w:val="34"/>
    <w:qFormat/>
    <w:locked/>
    <w:rsid w:val="00B374C1"/>
    <w:rPr>
      <w:iCs/>
      <w:lang w:val="en-GB" w:eastAsia="zh-CN"/>
    </w:rPr>
  </w:style>
  <w:style w:type="paragraph" w:customStyle="1" w:styleId="enumlev1">
    <w:name w:val="enumlev1"/>
    <w:basedOn w:val="a0"/>
    <w:link w:val="enumlev1Char"/>
    <w:qFormat/>
    <w:rsid w:val="005A1857"/>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sz w:val="24"/>
      <w:lang w:val="fr-FR"/>
    </w:rPr>
  </w:style>
  <w:style w:type="character" w:customStyle="1" w:styleId="enumlev1Char">
    <w:name w:val="enumlev1 Char"/>
    <w:link w:val="enumlev1"/>
    <w:qFormat/>
    <w:locked/>
    <w:rsid w:val="005A1857"/>
    <w:rPr>
      <w:sz w:val="24"/>
      <w:lang w:val="fr-FR" w:eastAsia="en-US"/>
    </w:rPr>
  </w:style>
  <w:style w:type="paragraph" w:customStyle="1" w:styleId="EditorsNote">
    <w:name w:val="EditorsNote"/>
    <w:basedOn w:val="a0"/>
    <w:qFormat/>
    <w:rsid w:val="005A1857"/>
    <w:pPr>
      <w:tabs>
        <w:tab w:val="left" w:pos="1134"/>
        <w:tab w:val="left" w:pos="1871"/>
        <w:tab w:val="left" w:pos="2268"/>
      </w:tabs>
      <w:overflowPunct w:val="0"/>
      <w:autoSpaceDE w:val="0"/>
      <w:autoSpaceDN w:val="0"/>
      <w:adjustRightInd w:val="0"/>
      <w:spacing w:before="240" w:after="240"/>
      <w:textAlignment w:val="baseline"/>
    </w:pPr>
    <w:rPr>
      <w:i/>
      <w:iCs/>
      <w:sz w:val="24"/>
    </w:rPr>
  </w:style>
  <w:style w:type="character" w:customStyle="1" w:styleId="ListParagraphChar1">
    <w:name w:val="List Paragraph Char1"/>
    <w:aliases w:val="List Char1,- Bullets Char1,목록 단락 Char1,リスト段落 Char1,¥ê¥¹¥È¶ÎÂä1 Char1,¥¨º¥¹¥È¶ÎÂä11 Char1,Lista1 Char1,?? ?? Char1,????? Char1,???? Char1,中等深浅网格 1 - 着色 21 Char1,插入表格 Char1,正文图 Char1,00-段落 Char1,段落-二代 Char1,M列出段落 Char1,正文内容 Char1"/>
    <w:basedOn w:val="a2"/>
    <w:uiPriority w:val="34"/>
    <w:qFormat/>
    <w:rsid w:val="00550FC7"/>
    <w:rPr>
      <w:rFonts w:ascii="Times New Roman" w:hAnsi="Times New Roman" w:cs="Times New Roman"/>
      <w:kern w:val="0"/>
      <w:sz w:val="24"/>
      <w:szCs w:val="20"/>
      <w:lang w:val="fr-FR" w:eastAsia="en-US"/>
    </w:rPr>
  </w:style>
  <w:style w:type="character" w:customStyle="1" w:styleId="20">
    <w:name w:val="标题 2 字符"/>
    <w:basedOn w:val="a2"/>
    <w:link w:val="2"/>
    <w:rsid w:val="0046508C"/>
    <w:rPr>
      <w:rFonts w:ascii="Arial" w:hAnsi="Arial"/>
      <w:b/>
      <w:sz w:val="24"/>
      <w:lang w:val="en-GB" w:eastAsia="en-US"/>
    </w:rPr>
  </w:style>
  <w:style w:type="table" w:styleId="1-1">
    <w:name w:val="Grid Table 1 Light Accent 1"/>
    <w:basedOn w:val="a3"/>
    <w:uiPriority w:val="46"/>
    <w:rsid w:val="001636FC"/>
    <w:rPr>
      <w:rFonts w:asciiTheme="minorHAnsi" w:hAnsiTheme="minorHAnsi" w:cstheme="minorBidi"/>
      <w:kern w:val="2"/>
      <w:sz w:val="21"/>
      <w:szCs w:val="22"/>
      <w:lang w:val="en-US" w:eastAsia="zh-CN"/>
    </w:r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Source">
    <w:name w:val="Source"/>
    <w:basedOn w:val="a0"/>
    <w:next w:val="a0"/>
    <w:link w:val="SourceChar"/>
    <w:qFormat/>
    <w:rsid w:val="003904F4"/>
    <w:pPr>
      <w:tabs>
        <w:tab w:val="left" w:pos="1134"/>
        <w:tab w:val="left" w:pos="1871"/>
        <w:tab w:val="left" w:pos="2268"/>
      </w:tabs>
      <w:overflowPunct w:val="0"/>
      <w:autoSpaceDE w:val="0"/>
      <w:autoSpaceDN w:val="0"/>
      <w:adjustRightInd w:val="0"/>
      <w:spacing w:before="840"/>
      <w:jc w:val="center"/>
      <w:textAlignment w:val="baseline"/>
    </w:pPr>
    <w:rPr>
      <w:b/>
      <w:sz w:val="28"/>
    </w:rPr>
  </w:style>
  <w:style w:type="character" w:customStyle="1" w:styleId="SourceChar">
    <w:name w:val="Source Char"/>
    <w:basedOn w:val="a2"/>
    <w:link w:val="Source"/>
    <w:qFormat/>
    <w:locked/>
    <w:rsid w:val="003904F4"/>
    <w:rPr>
      <w:b/>
      <w:sz w:val="28"/>
      <w:lang w:val="en-GB" w:eastAsia="en-US"/>
    </w:rPr>
  </w:style>
  <w:style w:type="paragraph" w:styleId="afe">
    <w:name w:val="Normal (Web)"/>
    <w:basedOn w:val="a0"/>
    <w:uiPriority w:val="99"/>
    <w:unhideWhenUsed/>
    <w:rsid w:val="008A64E4"/>
    <w:pPr>
      <w:spacing w:before="100" w:beforeAutospacing="1" w:after="100" w:afterAutospacing="1"/>
    </w:pPr>
    <w:rPr>
      <w:rFonts w:eastAsia="Times New Roman"/>
      <w:sz w:val="24"/>
      <w:szCs w:val="24"/>
      <w:lang w:val="en-US" w:eastAsia="zh-CN"/>
    </w:rPr>
  </w:style>
  <w:style w:type="character" w:styleId="aff">
    <w:name w:val="Placeholder Text"/>
    <w:basedOn w:val="a2"/>
    <w:uiPriority w:val="99"/>
    <w:semiHidden/>
    <w:rsid w:val="00545C93"/>
    <w:rPr>
      <w:color w:val="808080"/>
    </w:rPr>
  </w:style>
  <w:style w:type="paragraph" w:customStyle="1" w:styleId="TAL">
    <w:name w:val="TAL"/>
    <w:basedOn w:val="a0"/>
    <w:link w:val="TALChar"/>
    <w:qFormat/>
    <w:rsid w:val="00177C19"/>
    <w:pPr>
      <w:keepNext/>
      <w:keepLines/>
    </w:pPr>
    <w:rPr>
      <w:rFonts w:ascii="Arial" w:hAnsi="Arial"/>
      <w:sz w:val="18"/>
    </w:rPr>
  </w:style>
  <w:style w:type="paragraph" w:customStyle="1" w:styleId="TAH">
    <w:name w:val="TAH"/>
    <w:basedOn w:val="a0"/>
    <w:link w:val="TAHCar"/>
    <w:qFormat/>
    <w:rsid w:val="00177C19"/>
    <w:pPr>
      <w:keepNext/>
      <w:keepLines/>
      <w:jc w:val="center"/>
    </w:pPr>
    <w:rPr>
      <w:rFonts w:ascii="Arial" w:hAnsi="Arial"/>
      <w:b/>
      <w:sz w:val="18"/>
    </w:rPr>
  </w:style>
  <w:style w:type="character" w:customStyle="1" w:styleId="TAHCar">
    <w:name w:val="TAH Car"/>
    <w:link w:val="TAH"/>
    <w:qFormat/>
    <w:locked/>
    <w:rsid w:val="00177C19"/>
    <w:rPr>
      <w:rFonts w:ascii="Arial" w:hAnsi="Arial"/>
      <w:b/>
      <w:sz w:val="18"/>
      <w:lang w:val="en-GB" w:eastAsia="en-US"/>
    </w:rPr>
  </w:style>
  <w:style w:type="character" w:customStyle="1" w:styleId="TALChar">
    <w:name w:val="TAL Char"/>
    <w:link w:val="TAL"/>
    <w:locked/>
    <w:rsid w:val="00177C19"/>
    <w:rPr>
      <w:rFonts w:ascii="Arial" w:hAnsi="Arial"/>
      <w:sz w:val="18"/>
      <w:lang w:val="en-GB" w:eastAsia="en-US"/>
    </w:rPr>
  </w:style>
  <w:style w:type="paragraph" w:customStyle="1" w:styleId="TAC">
    <w:name w:val="TAC"/>
    <w:basedOn w:val="TAL"/>
    <w:link w:val="TACChar"/>
    <w:qFormat/>
    <w:rsid w:val="00177C19"/>
    <w:pPr>
      <w:jc w:val="center"/>
    </w:pPr>
  </w:style>
  <w:style w:type="character" w:customStyle="1" w:styleId="TACChar">
    <w:name w:val="TAC Char"/>
    <w:link w:val="TAC"/>
    <w:qFormat/>
    <w:rsid w:val="00177C19"/>
    <w:rPr>
      <w:rFonts w:ascii="Arial" w:hAnsi="Arial"/>
      <w:sz w:val="18"/>
      <w:lang w:val="en-GB" w:eastAsia="en-US"/>
    </w:rPr>
  </w:style>
  <w:style w:type="paragraph" w:customStyle="1" w:styleId="Tabletext">
    <w:name w:val="Table_text"/>
    <w:basedOn w:val="a0"/>
    <w:link w:val="TabletextChar"/>
    <w:qFormat/>
    <w:rsid w:val="006C0CAE"/>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0"/>
    <w:link w:val="TableheadChar"/>
    <w:qFormat/>
    <w:rsid w:val="006C0CAE"/>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rPr>
  </w:style>
  <w:style w:type="paragraph" w:customStyle="1" w:styleId="TableNo">
    <w:name w:val="Table_No"/>
    <w:basedOn w:val="a0"/>
    <w:next w:val="a0"/>
    <w:link w:val="TableNoChar"/>
    <w:qFormat/>
    <w:rsid w:val="006C0CAE"/>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character" w:customStyle="1" w:styleId="TableNoChar">
    <w:name w:val="Table_No Char"/>
    <w:basedOn w:val="a2"/>
    <w:link w:val="TableNo"/>
    <w:qFormat/>
    <w:locked/>
    <w:rsid w:val="006C0CAE"/>
    <w:rPr>
      <w:caps/>
      <w:lang w:val="en-GB" w:eastAsia="en-US"/>
    </w:rPr>
  </w:style>
  <w:style w:type="character" w:customStyle="1" w:styleId="TableheadChar">
    <w:name w:val="Table_head Char"/>
    <w:basedOn w:val="a2"/>
    <w:link w:val="Tablehead"/>
    <w:qFormat/>
    <w:locked/>
    <w:rsid w:val="006C0CAE"/>
    <w:rPr>
      <w:rFonts w:ascii="Times New Roman Bold" w:hAnsi="Times New Roman Bold" w:cs="Times New Roman Bold"/>
      <w:b/>
      <w:lang w:val="en-GB" w:eastAsia="en-US"/>
    </w:rPr>
  </w:style>
  <w:style w:type="character" w:customStyle="1" w:styleId="TabletextChar">
    <w:name w:val="Table_text Char"/>
    <w:basedOn w:val="a2"/>
    <w:link w:val="Tabletext"/>
    <w:qFormat/>
    <w:locked/>
    <w:rsid w:val="006C0CAE"/>
    <w:rPr>
      <w:lang w:val="en-GB" w:eastAsia="en-US"/>
    </w:rPr>
  </w:style>
  <w:style w:type="paragraph" w:customStyle="1" w:styleId="Rec">
    <w:name w:val="Rec_#"/>
    <w:basedOn w:val="a0"/>
    <w:next w:val="a0"/>
    <w:rsid w:val="00DA29DF"/>
    <w:pPr>
      <w:keepNext/>
      <w:keepLines/>
      <w:tabs>
        <w:tab w:val="left" w:pos="794"/>
        <w:tab w:val="left" w:pos="1191"/>
        <w:tab w:val="left" w:pos="1588"/>
        <w:tab w:val="left" w:pos="1985"/>
      </w:tabs>
      <w:spacing w:before="480"/>
      <w:jc w:val="center"/>
    </w:pPr>
    <w:rPr>
      <w:rFonts w:ascii="Calibri" w:eastAsia="MS Mincho" w:hAnsi="Calibri" w:cs="Calibri"/>
      <w:caps/>
      <w:sz w:val="24"/>
      <w:szCs w:val="22"/>
      <w:lang w:val="it-IT"/>
    </w:rPr>
  </w:style>
  <w:style w:type="character" w:customStyle="1" w:styleId="11">
    <w:name w:val="未处理的提及1"/>
    <w:basedOn w:val="a2"/>
    <w:uiPriority w:val="99"/>
    <w:semiHidden/>
    <w:unhideWhenUsed/>
    <w:rsid w:val="00CB3C02"/>
    <w:rPr>
      <w:color w:val="605E5C"/>
      <w:shd w:val="clear" w:color="auto" w:fill="E1DFDD"/>
    </w:rPr>
  </w:style>
  <w:style w:type="character" w:customStyle="1" w:styleId="22">
    <w:name w:val="未处理的提及2"/>
    <w:basedOn w:val="a2"/>
    <w:uiPriority w:val="99"/>
    <w:semiHidden/>
    <w:unhideWhenUsed/>
    <w:rsid w:val="00E97806"/>
    <w:rPr>
      <w:color w:val="605E5C"/>
      <w:shd w:val="clear" w:color="auto" w:fill="E1DFDD"/>
    </w:rPr>
  </w:style>
  <w:style w:type="character" w:customStyle="1" w:styleId="ae">
    <w:name w:val="题注 字符"/>
    <w:aliases w:val="cap 字符,cap Char 字符,Caption Char 字符,Caption Char1 Char 字符,cap Char Char1 字符,Caption Char Char1 Char 字符,cap Char2 字符,CaptionTable 字符,cap1 字符,cap2 字符,cap11 字符,Légende-figure 字符,Légende-figure Char 字符,Beschrifubg 字符,Beschriftung Char 字符,label 字符,条目 字符"/>
    <w:link w:val="ad"/>
    <w:qFormat/>
    <w:rsid w:val="008D2C19"/>
    <w:rPr>
      <w:b/>
      <w:bCs/>
      <w:lang w:val="en-GB" w:eastAsia="en-US"/>
    </w:rPr>
  </w:style>
  <w:style w:type="paragraph" w:customStyle="1" w:styleId="TH">
    <w:name w:val="TH"/>
    <w:basedOn w:val="a0"/>
    <w:link w:val="THChar"/>
    <w:qFormat/>
    <w:rsid w:val="00303B41"/>
    <w:pPr>
      <w:keepNext/>
      <w:keepLines/>
      <w:overflowPunct w:val="0"/>
      <w:autoSpaceDE w:val="0"/>
      <w:autoSpaceDN w:val="0"/>
      <w:adjustRightInd w:val="0"/>
      <w:spacing w:before="60" w:after="180"/>
      <w:jc w:val="center"/>
      <w:textAlignment w:val="baseline"/>
    </w:pPr>
    <w:rPr>
      <w:rFonts w:ascii="Arial" w:eastAsia="Times New Roman" w:hAnsi="Arial"/>
      <w:b/>
      <w:lang w:eastAsia="en-GB"/>
    </w:rPr>
  </w:style>
  <w:style w:type="paragraph" w:customStyle="1" w:styleId="TAN">
    <w:name w:val="TAN"/>
    <w:basedOn w:val="TAL"/>
    <w:link w:val="TANChar"/>
    <w:rsid w:val="00303B41"/>
    <w:pPr>
      <w:overflowPunct w:val="0"/>
      <w:autoSpaceDE w:val="0"/>
      <w:autoSpaceDN w:val="0"/>
      <w:adjustRightInd w:val="0"/>
      <w:ind w:left="851" w:hanging="851"/>
      <w:textAlignment w:val="baseline"/>
    </w:pPr>
    <w:rPr>
      <w:rFonts w:eastAsia="Times New Roman"/>
      <w:lang w:eastAsia="en-GB"/>
    </w:rPr>
  </w:style>
  <w:style w:type="character" w:customStyle="1" w:styleId="THChar">
    <w:name w:val="TH Char"/>
    <w:link w:val="TH"/>
    <w:qFormat/>
    <w:rsid w:val="00303B41"/>
    <w:rPr>
      <w:rFonts w:ascii="Arial" w:eastAsia="Times New Roman" w:hAnsi="Arial"/>
      <w:b/>
      <w:lang w:val="en-GB" w:eastAsia="en-GB"/>
    </w:rPr>
  </w:style>
  <w:style w:type="character" w:customStyle="1" w:styleId="TANChar">
    <w:name w:val="TAN Char"/>
    <w:link w:val="TAN"/>
    <w:qFormat/>
    <w:rsid w:val="00303B41"/>
    <w:rPr>
      <w:rFonts w:ascii="Arial" w:eastAsia="Times New Roman" w:hAnsi="Arial"/>
      <w:sz w:val="18"/>
      <w:lang w:val="en-GB" w:eastAsia="en-GB"/>
    </w:rPr>
  </w:style>
  <w:style w:type="paragraph" w:styleId="TOC3">
    <w:name w:val="toc 3"/>
    <w:basedOn w:val="TOC2"/>
    <w:uiPriority w:val="39"/>
    <w:rsid w:val="00D6587E"/>
    <w:pPr>
      <w:keepLines/>
      <w:widowControl w:val="0"/>
      <w:tabs>
        <w:tab w:val="right" w:leader="dot" w:pos="9639"/>
      </w:tabs>
      <w:overflowPunct w:val="0"/>
      <w:autoSpaceDE w:val="0"/>
      <w:autoSpaceDN w:val="0"/>
      <w:adjustRightInd w:val="0"/>
      <w:ind w:leftChars="0" w:left="1134" w:right="425" w:hanging="1134"/>
      <w:textAlignment w:val="baseline"/>
    </w:pPr>
    <w:rPr>
      <w:rFonts w:eastAsia="Times New Roman"/>
      <w:noProof/>
      <w:lang w:eastAsia="en-GB"/>
    </w:rPr>
  </w:style>
  <w:style w:type="paragraph" w:styleId="TOC2">
    <w:name w:val="toc 2"/>
    <w:basedOn w:val="a0"/>
    <w:next w:val="a0"/>
    <w:autoRedefine/>
    <w:rsid w:val="00D6587E"/>
    <w:pPr>
      <w:ind w:leftChars="200" w:left="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5637194">
      <w:bodyDiv w:val="1"/>
      <w:marLeft w:val="0"/>
      <w:marRight w:val="0"/>
      <w:marTop w:val="0"/>
      <w:marBottom w:val="0"/>
      <w:divBdr>
        <w:top w:val="none" w:sz="0" w:space="0" w:color="auto"/>
        <w:left w:val="none" w:sz="0" w:space="0" w:color="auto"/>
        <w:bottom w:val="none" w:sz="0" w:space="0" w:color="auto"/>
        <w:right w:val="none" w:sz="0" w:space="0" w:color="auto"/>
      </w:divBdr>
    </w:div>
    <w:div w:id="130366107">
      <w:bodyDiv w:val="1"/>
      <w:marLeft w:val="0"/>
      <w:marRight w:val="0"/>
      <w:marTop w:val="0"/>
      <w:marBottom w:val="0"/>
      <w:divBdr>
        <w:top w:val="none" w:sz="0" w:space="0" w:color="auto"/>
        <w:left w:val="none" w:sz="0" w:space="0" w:color="auto"/>
        <w:bottom w:val="none" w:sz="0" w:space="0" w:color="auto"/>
        <w:right w:val="none" w:sz="0" w:space="0" w:color="auto"/>
      </w:divBdr>
    </w:div>
    <w:div w:id="173498856">
      <w:bodyDiv w:val="1"/>
      <w:marLeft w:val="0"/>
      <w:marRight w:val="0"/>
      <w:marTop w:val="0"/>
      <w:marBottom w:val="0"/>
      <w:divBdr>
        <w:top w:val="none" w:sz="0" w:space="0" w:color="auto"/>
        <w:left w:val="none" w:sz="0" w:space="0" w:color="auto"/>
        <w:bottom w:val="none" w:sz="0" w:space="0" w:color="auto"/>
        <w:right w:val="none" w:sz="0" w:space="0" w:color="auto"/>
      </w:divBdr>
    </w:div>
    <w:div w:id="184946241">
      <w:bodyDiv w:val="1"/>
      <w:marLeft w:val="0"/>
      <w:marRight w:val="0"/>
      <w:marTop w:val="0"/>
      <w:marBottom w:val="0"/>
      <w:divBdr>
        <w:top w:val="none" w:sz="0" w:space="0" w:color="auto"/>
        <w:left w:val="none" w:sz="0" w:space="0" w:color="auto"/>
        <w:bottom w:val="none" w:sz="0" w:space="0" w:color="auto"/>
        <w:right w:val="none" w:sz="0" w:space="0" w:color="auto"/>
      </w:divBdr>
    </w:div>
    <w:div w:id="269047269">
      <w:bodyDiv w:val="1"/>
      <w:marLeft w:val="0"/>
      <w:marRight w:val="0"/>
      <w:marTop w:val="0"/>
      <w:marBottom w:val="0"/>
      <w:divBdr>
        <w:top w:val="none" w:sz="0" w:space="0" w:color="auto"/>
        <w:left w:val="none" w:sz="0" w:space="0" w:color="auto"/>
        <w:bottom w:val="none" w:sz="0" w:space="0" w:color="auto"/>
        <w:right w:val="none" w:sz="0" w:space="0" w:color="auto"/>
      </w:divBdr>
    </w:div>
    <w:div w:id="278728059">
      <w:bodyDiv w:val="1"/>
      <w:marLeft w:val="0"/>
      <w:marRight w:val="0"/>
      <w:marTop w:val="0"/>
      <w:marBottom w:val="0"/>
      <w:divBdr>
        <w:top w:val="none" w:sz="0" w:space="0" w:color="auto"/>
        <w:left w:val="none" w:sz="0" w:space="0" w:color="auto"/>
        <w:bottom w:val="none" w:sz="0" w:space="0" w:color="auto"/>
        <w:right w:val="none" w:sz="0" w:space="0" w:color="auto"/>
      </w:divBdr>
      <w:divsChild>
        <w:div w:id="391081787">
          <w:marLeft w:val="446"/>
          <w:marRight w:val="0"/>
          <w:marTop w:val="0"/>
          <w:marBottom w:val="0"/>
          <w:divBdr>
            <w:top w:val="none" w:sz="0" w:space="0" w:color="auto"/>
            <w:left w:val="none" w:sz="0" w:space="0" w:color="auto"/>
            <w:bottom w:val="none" w:sz="0" w:space="0" w:color="auto"/>
            <w:right w:val="none" w:sz="0" w:space="0" w:color="auto"/>
          </w:divBdr>
        </w:div>
        <w:div w:id="1554735775">
          <w:marLeft w:val="446"/>
          <w:marRight w:val="0"/>
          <w:marTop w:val="0"/>
          <w:marBottom w:val="0"/>
          <w:divBdr>
            <w:top w:val="none" w:sz="0" w:space="0" w:color="auto"/>
            <w:left w:val="none" w:sz="0" w:space="0" w:color="auto"/>
            <w:bottom w:val="none" w:sz="0" w:space="0" w:color="auto"/>
            <w:right w:val="none" w:sz="0" w:space="0" w:color="auto"/>
          </w:divBdr>
        </w:div>
      </w:divsChild>
    </w:div>
    <w:div w:id="283461623">
      <w:bodyDiv w:val="1"/>
      <w:marLeft w:val="0"/>
      <w:marRight w:val="0"/>
      <w:marTop w:val="0"/>
      <w:marBottom w:val="0"/>
      <w:divBdr>
        <w:top w:val="none" w:sz="0" w:space="0" w:color="auto"/>
        <w:left w:val="none" w:sz="0" w:space="0" w:color="auto"/>
        <w:bottom w:val="none" w:sz="0" w:space="0" w:color="auto"/>
        <w:right w:val="none" w:sz="0" w:space="0" w:color="auto"/>
      </w:divBdr>
    </w:div>
    <w:div w:id="598755993">
      <w:bodyDiv w:val="1"/>
      <w:marLeft w:val="0"/>
      <w:marRight w:val="0"/>
      <w:marTop w:val="0"/>
      <w:marBottom w:val="0"/>
      <w:divBdr>
        <w:top w:val="none" w:sz="0" w:space="0" w:color="auto"/>
        <w:left w:val="none" w:sz="0" w:space="0" w:color="auto"/>
        <w:bottom w:val="none" w:sz="0" w:space="0" w:color="auto"/>
        <w:right w:val="none" w:sz="0" w:space="0" w:color="auto"/>
      </w:divBdr>
    </w:div>
    <w:div w:id="608775779">
      <w:bodyDiv w:val="1"/>
      <w:marLeft w:val="0"/>
      <w:marRight w:val="0"/>
      <w:marTop w:val="0"/>
      <w:marBottom w:val="0"/>
      <w:divBdr>
        <w:top w:val="none" w:sz="0" w:space="0" w:color="auto"/>
        <w:left w:val="none" w:sz="0" w:space="0" w:color="auto"/>
        <w:bottom w:val="none" w:sz="0" w:space="0" w:color="auto"/>
        <w:right w:val="none" w:sz="0" w:space="0" w:color="auto"/>
      </w:divBdr>
    </w:div>
    <w:div w:id="640160516">
      <w:bodyDiv w:val="1"/>
      <w:marLeft w:val="0"/>
      <w:marRight w:val="0"/>
      <w:marTop w:val="0"/>
      <w:marBottom w:val="0"/>
      <w:divBdr>
        <w:top w:val="none" w:sz="0" w:space="0" w:color="auto"/>
        <w:left w:val="none" w:sz="0" w:space="0" w:color="auto"/>
        <w:bottom w:val="none" w:sz="0" w:space="0" w:color="auto"/>
        <w:right w:val="none" w:sz="0" w:space="0" w:color="auto"/>
      </w:divBdr>
    </w:div>
    <w:div w:id="762726844">
      <w:bodyDiv w:val="1"/>
      <w:marLeft w:val="0"/>
      <w:marRight w:val="0"/>
      <w:marTop w:val="0"/>
      <w:marBottom w:val="0"/>
      <w:divBdr>
        <w:top w:val="none" w:sz="0" w:space="0" w:color="auto"/>
        <w:left w:val="none" w:sz="0" w:space="0" w:color="auto"/>
        <w:bottom w:val="none" w:sz="0" w:space="0" w:color="auto"/>
        <w:right w:val="none" w:sz="0" w:space="0" w:color="auto"/>
      </w:divBdr>
    </w:div>
    <w:div w:id="883444660">
      <w:bodyDiv w:val="1"/>
      <w:marLeft w:val="0"/>
      <w:marRight w:val="0"/>
      <w:marTop w:val="0"/>
      <w:marBottom w:val="0"/>
      <w:divBdr>
        <w:top w:val="none" w:sz="0" w:space="0" w:color="auto"/>
        <w:left w:val="none" w:sz="0" w:space="0" w:color="auto"/>
        <w:bottom w:val="none" w:sz="0" w:space="0" w:color="auto"/>
        <w:right w:val="none" w:sz="0" w:space="0" w:color="auto"/>
      </w:divBdr>
    </w:div>
    <w:div w:id="977491450">
      <w:bodyDiv w:val="1"/>
      <w:marLeft w:val="0"/>
      <w:marRight w:val="0"/>
      <w:marTop w:val="0"/>
      <w:marBottom w:val="0"/>
      <w:divBdr>
        <w:top w:val="none" w:sz="0" w:space="0" w:color="auto"/>
        <w:left w:val="none" w:sz="0" w:space="0" w:color="auto"/>
        <w:bottom w:val="none" w:sz="0" w:space="0" w:color="auto"/>
        <w:right w:val="none" w:sz="0" w:space="0" w:color="auto"/>
      </w:divBdr>
    </w:div>
    <w:div w:id="1025211519">
      <w:bodyDiv w:val="1"/>
      <w:marLeft w:val="0"/>
      <w:marRight w:val="0"/>
      <w:marTop w:val="0"/>
      <w:marBottom w:val="0"/>
      <w:divBdr>
        <w:top w:val="none" w:sz="0" w:space="0" w:color="auto"/>
        <w:left w:val="none" w:sz="0" w:space="0" w:color="auto"/>
        <w:bottom w:val="none" w:sz="0" w:space="0" w:color="auto"/>
        <w:right w:val="none" w:sz="0" w:space="0" w:color="auto"/>
      </w:divBdr>
      <w:divsChild>
        <w:div w:id="1087119279">
          <w:marLeft w:val="1555"/>
          <w:marRight w:val="0"/>
          <w:marTop w:val="96"/>
          <w:marBottom w:val="0"/>
          <w:divBdr>
            <w:top w:val="none" w:sz="0" w:space="0" w:color="auto"/>
            <w:left w:val="none" w:sz="0" w:space="0" w:color="auto"/>
            <w:bottom w:val="none" w:sz="0" w:space="0" w:color="auto"/>
            <w:right w:val="none" w:sz="0" w:space="0" w:color="auto"/>
          </w:divBdr>
        </w:div>
        <w:div w:id="2123839413">
          <w:marLeft w:val="1555"/>
          <w:marRight w:val="0"/>
          <w:marTop w:val="96"/>
          <w:marBottom w:val="0"/>
          <w:divBdr>
            <w:top w:val="none" w:sz="0" w:space="0" w:color="auto"/>
            <w:left w:val="none" w:sz="0" w:space="0" w:color="auto"/>
            <w:bottom w:val="none" w:sz="0" w:space="0" w:color="auto"/>
            <w:right w:val="none" w:sz="0" w:space="0" w:color="auto"/>
          </w:divBdr>
        </w:div>
        <w:div w:id="2079590938">
          <w:marLeft w:val="2405"/>
          <w:marRight w:val="0"/>
          <w:marTop w:val="86"/>
          <w:marBottom w:val="0"/>
          <w:divBdr>
            <w:top w:val="none" w:sz="0" w:space="0" w:color="auto"/>
            <w:left w:val="none" w:sz="0" w:space="0" w:color="auto"/>
            <w:bottom w:val="none" w:sz="0" w:space="0" w:color="auto"/>
            <w:right w:val="none" w:sz="0" w:space="0" w:color="auto"/>
          </w:divBdr>
        </w:div>
        <w:div w:id="1184785733">
          <w:marLeft w:val="1555"/>
          <w:marRight w:val="0"/>
          <w:marTop w:val="96"/>
          <w:marBottom w:val="0"/>
          <w:divBdr>
            <w:top w:val="none" w:sz="0" w:space="0" w:color="auto"/>
            <w:left w:val="none" w:sz="0" w:space="0" w:color="auto"/>
            <w:bottom w:val="none" w:sz="0" w:space="0" w:color="auto"/>
            <w:right w:val="none" w:sz="0" w:space="0" w:color="auto"/>
          </w:divBdr>
        </w:div>
      </w:divsChild>
    </w:div>
    <w:div w:id="1034579819">
      <w:bodyDiv w:val="1"/>
      <w:marLeft w:val="0"/>
      <w:marRight w:val="0"/>
      <w:marTop w:val="0"/>
      <w:marBottom w:val="0"/>
      <w:divBdr>
        <w:top w:val="none" w:sz="0" w:space="0" w:color="auto"/>
        <w:left w:val="none" w:sz="0" w:space="0" w:color="auto"/>
        <w:bottom w:val="none" w:sz="0" w:space="0" w:color="auto"/>
        <w:right w:val="none" w:sz="0" w:space="0" w:color="auto"/>
      </w:divBdr>
    </w:div>
    <w:div w:id="1165127994">
      <w:bodyDiv w:val="1"/>
      <w:marLeft w:val="0"/>
      <w:marRight w:val="0"/>
      <w:marTop w:val="0"/>
      <w:marBottom w:val="0"/>
      <w:divBdr>
        <w:top w:val="none" w:sz="0" w:space="0" w:color="auto"/>
        <w:left w:val="none" w:sz="0" w:space="0" w:color="auto"/>
        <w:bottom w:val="none" w:sz="0" w:space="0" w:color="auto"/>
        <w:right w:val="none" w:sz="0" w:space="0" w:color="auto"/>
      </w:divBdr>
      <w:divsChild>
        <w:div w:id="129597220">
          <w:marLeft w:val="0"/>
          <w:marRight w:val="0"/>
          <w:marTop w:val="0"/>
          <w:marBottom w:val="0"/>
          <w:divBdr>
            <w:top w:val="none" w:sz="0" w:space="0" w:color="auto"/>
            <w:left w:val="none" w:sz="0" w:space="0" w:color="auto"/>
            <w:bottom w:val="none" w:sz="0" w:space="0" w:color="auto"/>
            <w:right w:val="none" w:sz="0" w:space="0" w:color="auto"/>
          </w:divBdr>
        </w:div>
      </w:divsChild>
    </w:div>
    <w:div w:id="1180391844">
      <w:bodyDiv w:val="1"/>
      <w:marLeft w:val="0"/>
      <w:marRight w:val="0"/>
      <w:marTop w:val="0"/>
      <w:marBottom w:val="0"/>
      <w:divBdr>
        <w:top w:val="none" w:sz="0" w:space="0" w:color="auto"/>
        <w:left w:val="none" w:sz="0" w:space="0" w:color="auto"/>
        <w:bottom w:val="none" w:sz="0" w:space="0" w:color="auto"/>
        <w:right w:val="none" w:sz="0" w:space="0" w:color="auto"/>
      </w:divBdr>
    </w:div>
    <w:div w:id="1308126162">
      <w:bodyDiv w:val="1"/>
      <w:marLeft w:val="0"/>
      <w:marRight w:val="0"/>
      <w:marTop w:val="0"/>
      <w:marBottom w:val="0"/>
      <w:divBdr>
        <w:top w:val="none" w:sz="0" w:space="0" w:color="auto"/>
        <w:left w:val="none" w:sz="0" w:space="0" w:color="auto"/>
        <w:bottom w:val="none" w:sz="0" w:space="0" w:color="auto"/>
        <w:right w:val="none" w:sz="0" w:space="0" w:color="auto"/>
      </w:divBdr>
    </w:div>
    <w:div w:id="1313023880">
      <w:bodyDiv w:val="1"/>
      <w:marLeft w:val="0"/>
      <w:marRight w:val="0"/>
      <w:marTop w:val="0"/>
      <w:marBottom w:val="0"/>
      <w:divBdr>
        <w:top w:val="none" w:sz="0" w:space="0" w:color="auto"/>
        <w:left w:val="none" w:sz="0" w:space="0" w:color="auto"/>
        <w:bottom w:val="none" w:sz="0" w:space="0" w:color="auto"/>
        <w:right w:val="none" w:sz="0" w:space="0" w:color="auto"/>
      </w:divBdr>
    </w:div>
    <w:div w:id="1435133976">
      <w:bodyDiv w:val="1"/>
      <w:marLeft w:val="0"/>
      <w:marRight w:val="0"/>
      <w:marTop w:val="0"/>
      <w:marBottom w:val="0"/>
      <w:divBdr>
        <w:top w:val="none" w:sz="0" w:space="0" w:color="auto"/>
        <w:left w:val="none" w:sz="0" w:space="0" w:color="auto"/>
        <w:bottom w:val="none" w:sz="0" w:space="0" w:color="auto"/>
        <w:right w:val="none" w:sz="0" w:space="0" w:color="auto"/>
      </w:divBdr>
      <w:divsChild>
        <w:div w:id="1156919895">
          <w:marLeft w:val="446"/>
          <w:marRight w:val="0"/>
          <w:marTop w:val="120"/>
          <w:marBottom w:val="0"/>
          <w:divBdr>
            <w:top w:val="none" w:sz="0" w:space="0" w:color="auto"/>
            <w:left w:val="none" w:sz="0" w:space="0" w:color="auto"/>
            <w:bottom w:val="none" w:sz="0" w:space="0" w:color="auto"/>
            <w:right w:val="none" w:sz="0" w:space="0" w:color="auto"/>
          </w:divBdr>
        </w:div>
      </w:divsChild>
    </w:div>
    <w:div w:id="1464420257">
      <w:bodyDiv w:val="1"/>
      <w:marLeft w:val="0"/>
      <w:marRight w:val="0"/>
      <w:marTop w:val="0"/>
      <w:marBottom w:val="0"/>
      <w:divBdr>
        <w:top w:val="none" w:sz="0" w:space="0" w:color="auto"/>
        <w:left w:val="none" w:sz="0" w:space="0" w:color="auto"/>
        <w:bottom w:val="none" w:sz="0" w:space="0" w:color="auto"/>
        <w:right w:val="none" w:sz="0" w:space="0" w:color="auto"/>
      </w:divBdr>
    </w:div>
    <w:div w:id="1480852280">
      <w:bodyDiv w:val="1"/>
      <w:marLeft w:val="0"/>
      <w:marRight w:val="0"/>
      <w:marTop w:val="0"/>
      <w:marBottom w:val="0"/>
      <w:divBdr>
        <w:top w:val="none" w:sz="0" w:space="0" w:color="auto"/>
        <w:left w:val="none" w:sz="0" w:space="0" w:color="auto"/>
        <w:bottom w:val="none" w:sz="0" w:space="0" w:color="auto"/>
        <w:right w:val="none" w:sz="0" w:space="0" w:color="auto"/>
      </w:divBdr>
    </w:div>
    <w:div w:id="1674919108">
      <w:bodyDiv w:val="1"/>
      <w:marLeft w:val="0"/>
      <w:marRight w:val="0"/>
      <w:marTop w:val="0"/>
      <w:marBottom w:val="0"/>
      <w:divBdr>
        <w:top w:val="none" w:sz="0" w:space="0" w:color="auto"/>
        <w:left w:val="none" w:sz="0" w:space="0" w:color="auto"/>
        <w:bottom w:val="none" w:sz="0" w:space="0" w:color="auto"/>
        <w:right w:val="none" w:sz="0" w:space="0" w:color="auto"/>
      </w:divBdr>
      <w:divsChild>
        <w:div w:id="415827106">
          <w:marLeft w:val="1555"/>
          <w:marRight w:val="0"/>
          <w:marTop w:val="96"/>
          <w:marBottom w:val="0"/>
          <w:divBdr>
            <w:top w:val="none" w:sz="0" w:space="0" w:color="auto"/>
            <w:left w:val="none" w:sz="0" w:space="0" w:color="auto"/>
            <w:bottom w:val="none" w:sz="0" w:space="0" w:color="auto"/>
            <w:right w:val="none" w:sz="0" w:space="0" w:color="auto"/>
          </w:divBdr>
        </w:div>
        <w:div w:id="767233782">
          <w:marLeft w:val="2405"/>
          <w:marRight w:val="0"/>
          <w:marTop w:val="86"/>
          <w:marBottom w:val="0"/>
          <w:divBdr>
            <w:top w:val="none" w:sz="0" w:space="0" w:color="auto"/>
            <w:left w:val="none" w:sz="0" w:space="0" w:color="auto"/>
            <w:bottom w:val="none" w:sz="0" w:space="0" w:color="auto"/>
            <w:right w:val="none" w:sz="0" w:space="0" w:color="auto"/>
          </w:divBdr>
        </w:div>
        <w:div w:id="732972012">
          <w:marLeft w:val="2405"/>
          <w:marRight w:val="0"/>
          <w:marTop w:val="86"/>
          <w:marBottom w:val="0"/>
          <w:divBdr>
            <w:top w:val="none" w:sz="0" w:space="0" w:color="auto"/>
            <w:left w:val="none" w:sz="0" w:space="0" w:color="auto"/>
            <w:bottom w:val="none" w:sz="0" w:space="0" w:color="auto"/>
            <w:right w:val="none" w:sz="0" w:space="0" w:color="auto"/>
          </w:divBdr>
        </w:div>
      </w:divsChild>
    </w:div>
    <w:div w:id="1807238952">
      <w:bodyDiv w:val="1"/>
      <w:marLeft w:val="0"/>
      <w:marRight w:val="0"/>
      <w:marTop w:val="0"/>
      <w:marBottom w:val="0"/>
      <w:divBdr>
        <w:top w:val="none" w:sz="0" w:space="0" w:color="auto"/>
        <w:left w:val="none" w:sz="0" w:space="0" w:color="auto"/>
        <w:bottom w:val="none" w:sz="0" w:space="0" w:color="auto"/>
        <w:right w:val="none" w:sz="0" w:space="0" w:color="auto"/>
      </w:divBdr>
    </w:div>
    <w:div w:id="1997492142">
      <w:bodyDiv w:val="1"/>
      <w:marLeft w:val="0"/>
      <w:marRight w:val="0"/>
      <w:marTop w:val="0"/>
      <w:marBottom w:val="0"/>
      <w:divBdr>
        <w:top w:val="none" w:sz="0" w:space="0" w:color="auto"/>
        <w:left w:val="none" w:sz="0" w:space="0" w:color="auto"/>
        <w:bottom w:val="none" w:sz="0" w:space="0" w:color="auto"/>
        <w:right w:val="none" w:sz="0" w:space="0" w:color="auto"/>
      </w:divBdr>
      <w:divsChild>
        <w:div w:id="1781995575">
          <w:marLeft w:val="0"/>
          <w:marRight w:val="0"/>
          <w:marTop w:val="0"/>
          <w:marBottom w:val="0"/>
          <w:divBdr>
            <w:top w:val="none" w:sz="0" w:space="0" w:color="auto"/>
            <w:left w:val="none" w:sz="0" w:space="0" w:color="auto"/>
            <w:bottom w:val="none" w:sz="0" w:space="0" w:color="auto"/>
            <w:right w:val="none" w:sz="0" w:space="0" w:color="auto"/>
          </w:divBdr>
        </w:div>
      </w:divsChild>
    </w:div>
    <w:div w:id="21214119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4089F7-F7B6-4F3F-8721-462076A5185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2.xml><?xml version="1.0" encoding="utf-8"?>
<ds:datastoreItem xmlns:ds="http://schemas.openxmlformats.org/officeDocument/2006/customXml" ds:itemID="{F8DD45D3-0968-4DAB-96D5-21464A968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6E0CBF0-1367-4FA9-AC64-7A9B43C3E8FB}">
  <ds:schemaRefs>
    <ds:schemaRef ds:uri="http://schemas.microsoft.com/sharepoint/v3/contenttype/forms"/>
  </ds:schemaRefs>
</ds:datastoreItem>
</file>

<file path=customXml/itemProps4.xml><?xml version="1.0" encoding="utf-8"?>
<ds:datastoreItem xmlns:ds="http://schemas.openxmlformats.org/officeDocument/2006/customXml" ds:itemID="{AACBC5E0-BA28-4436-BA0A-D671AC2DF1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1017</TotalTime>
  <Pages>3</Pages>
  <Words>853</Words>
  <Characters>4865</Characters>
  <Application>Microsoft Office Word</Application>
  <DocSecurity>0</DocSecurity>
  <Lines>40</Lines>
  <Paragraphs>11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tdoc template</vt:lpstr>
      <vt:lpstr>tdoc template</vt:lpstr>
    </vt:vector>
  </TitlesOfParts>
  <Company>ETSI Sophia Antipolis</Company>
  <LinksUpToDate>false</LinksUpToDate>
  <CharactersWithSpaces>5707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Guchunying</dc:creator>
  <cp:keywords/>
  <dc:description/>
  <cp:lastModifiedBy>Huawei-Chunying Gu</cp:lastModifiedBy>
  <cp:revision>171</cp:revision>
  <cp:lastPrinted>2001-04-23T09:30:00Z</cp:lastPrinted>
  <dcterms:created xsi:type="dcterms:W3CDTF">2025-09-16T03:15:00Z</dcterms:created>
  <dcterms:modified xsi:type="dcterms:W3CDTF">2025-10-03T11:40:00Z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y fmtid="{D5CDD505-2E9C-101B-9397-08002B2CF9AE}" pid="4" name="_2015_ms_pID_725343">
    <vt:lpwstr>(3)MOxPcufgxIyuRa6qt7glnPGBhpKryAH8VCdAeJKM8SHh+qUIX3DREW6k6C8Mzlw8FpXVQIsP
ww6OvQwJfzqAk8tjYle3qP3nDMjvlPhLRY1i/39+h7EyRQHWjUqCVvCt8fEPFk8J9tW+Iwej
ydFTufCFUE/qNpTG8UNZF537kztJykwOFf6S407ozpNSGcTrsWBCSDZqucpCkS+G7hWerKoj
kB6iXuDikH/nleT5Jz</vt:lpwstr>
  </property>
  <property fmtid="{D5CDD505-2E9C-101B-9397-08002B2CF9AE}" pid="5" name="_2015_ms_pID_7253431">
    <vt:lpwstr>cIlydDP3wP8VzBJcOSoc5BgqwpFgtgGcHlmTdwADHd+BLzpgiIPwny
zmUqiUY0KbLMHucT1FVOUsYrKahK8Yg3VTkBRgT6YABU9pdMgzEOBGnzH0k0Yn9s41lT7Vss
UlkBpvXV/JHA36fFgjMzEdsRPsYc9zYsbM23n/xNFHN5w4OeS23VtRVzvACpPzSE59nlxhZW
EfzmOAfdUH1I9iC2Urh/xDIcENbWL+AWrCFF</vt:lpwstr>
  </property>
  <property fmtid="{D5CDD505-2E9C-101B-9397-08002B2CF9AE}" pid="6" name="_2015_ms_pID_7253432">
    <vt:lpwstr>Vw==</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1759389999</vt:lpwstr>
  </property>
</Properties>
</file>